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713341">
        <w:rPr>
          <w:rFonts w:ascii="Arial" w:hAnsi="Arial" w:cs="Arial"/>
          <w:b/>
          <w:sz w:val="24"/>
          <w:szCs w:val="24"/>
        </w:rPr>
        <w:t xml:space="preserve">Jędrzeja </w:t>
      </w:r>
      <w:r w:rsidR="00494BDC">
        <w:rPr>
          <w:rFonts w:ascii="Arial" w:hAnsi="Arial" w:cs="Arial"/>
          <w:b/>
          <w:sz w:val="24"/>
          <w:szCs w:val="24"/>
        </w:rPr>
        <w:t>Śniadeckiego 3b/1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2F6F76">
        <w:rPr>
          <w:rFonts w:ascii="Arial" w:hAnsi="Arial" w:cs="Arial"/>
          <w:sz w:val="24"/>
          <w:szCs w:val="24"/>
        </w:rPr>
        <w:t>46,95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E90AF1">
        <w:rPr>
          <w:rFonts w:ascii="Arial" w:hAnsi="Arial" w:cs="Arial"/>
          <w:sz w:val="24"/>
          <w:szCs w:val="24"/>
        </w:rPr>
        <w:t>2</w:t>
      </w:r>
      <w:r w:rsidR="002F6F76">
        <w:rPr>
          <w:rFonts w:ascii="Arial" w:hAnsi="Arial" w:cs="Arial"/>
          <w:sz w:val="24"/>
          <w:szCs w:val="24"/>
        </w:rPr>
        <w:t>8</w:t>
      </w:r>
      <w:r w:rsidR="009B6A0F">
        <w:rPr>
          <w:rFonts w:ascii="Arial" w:hAnsi="Arial" w:cs="Arial"/>
          <w:sz w:val="24"/>
          <w:szCs w:val="24"/>
        </w:rPr>
        <w:t>,</w:t>
      </w:r>
      <w:r w:rsidR="002F6F76">
        <w:rPr>
          <w:rFonts w:ascii="Arial" w:hAnsi="Arial" w:cs="Arial"/>
          <w:sz w:val="24"/>
          <w:szCs w:val="24"/>
        </w:rPr>
        <w:t>21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975E5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Pomieszczenia: pokój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0E781F">
        <w:rPr>
          <w:rFonts w:ascii="Arial" w:hAnsi="Arial" w:cs="Arial"/>
          <w:sz w:val="24"/>
          <w:szCs w:val="24"/>
        </w:rPr>
        <w:t xml:space="preserve"> </w:t>
      </w:r>
      <w:r w:rsidR="00F168EB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2F6F76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B33D41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Pr="003D7CD5" w:rsidRDefault="00297457" w:rsidP="00B33D4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CD5">
        <w:rPr>
          <w:rFonts w:ascii="Arial" w:hAnsi="Arial" w:cs="Arial"/>
          <w:sz w:val="24"/>
          <w:szCs w:val="24"/>
        </w:rPr>
        <w:t>Skucie i ponowne wykonanie tynków na ścianach w mieszkaniu. Malowanie lub tapetowanie mieszkania.</w:t>
      </w:r>
      <w:r w:rsidR="002F6F76" w:rsidRPr="003D7CD5">
        <w:rPr>
          <w:rFonts w:ascii="Arial" w:hAnsi="Arial" w:cs="Arial"/>
          <w:sz w:val="24"/>
          <w:szCs w:val="24"/>
        </w:rPr>
        <w:t xml:space="preserve"> Skucie płytek, demontaż paneli</w:t>
      </w:r>
      <w:r w:rsidR="00C260C7" w:rsidRPr="003D7CD5">
        <w:rPr>
          <w:rFonts w:ascii="Arial" w:hAnsi="Arial" w:cs="Arial"/>
          <w:sz w:val="24"/>
          <w:szCs w:val="24"/>
        </w:rPr>
        <w:t xml:space="preserve">. </w:t>
      </w:r>
      <w:r w:rsidR="00F70AAB" w:rsidRPr="003D7CD5">
        <w:rPr>
          <w:rFonts w:ascii="Arial" w:hAnsi="Arial" w:cs="Arial"/>
          <w:sz w:val="24"/>
          <w:szCs w:val="24"/>
        </w:rPr>
        <w:t>Położenie p</w:t>
      </w:r>
      <w:r w:rsidR="002F6F76" w:rsidRPr="003D7CD5">
        <w:rPr>
          <w:rFonts w:ascii="Arial" w:hAnsi="Arial" w:cs="Arial"/>
          <w:sz w:val="24"/>
          <w:szCs w:val="24"/>
        </w:rPr>
        <w:t xml:space="preserve">łytek ceramicznych na ścianach </w:t>
      </w:r>
      <w:r w:rsidR="00F70AAB" w:rsidRPr="003D7CD5">
        <w:rPr>
          <w:rFonts w:ascii="Arial" w:hAnsi="Arial" w:cs="Arial"/>
          <w:sz w:val="24"/>
          <w:szCs w:val="24"/>
        </w:rPr>
        <w:t xml:space="preserve">w </w:t>
      </w:r>
      <w:r w:rsidR="007930FF" w:rsidRPr="003D7CD5">
        <w:rPr>
          <w:rFonts w:ascii="Arial" w:hAnsi="Arial" w:cs="Arial"/>
          <w:sz w:val="24"/>
          <w:szCs w:val="24"/>
        </w:rPr>
        <w:t>łazience do wysokości minimum 2</w:t>
      </w:r>
      <w:r w:rsidR="003D7CD5">
        <w:rPr>
          <w:rFonts w:ascii="Arial" w:hAnsi="Arial" w:cs="Arial"/>
          <w:sz w:val="24"/>
          <w:szCs w:val="24"/>
        </w:rPr>
        <w:t xml:space="preserve"> </w:t>
      </w:r>
      <w:r w:rsidR="00F70AAB" w:rsidRPr="003D7CD5">
        <w:rPr>
          <w:rFonts w:ascii="Arial" w:hAnsi="Arial" w:cs="Arial"/>
          <w:sz w:val="24"/>
          <w:szCs w:val="24"/>
        </w:rPr>
        <w:t>m</w:t>
      </w:r>
      <w:r w:rsidR="003D7CD5">
        <w:rPr>
          <w:rFonts w:ascii="Arial" w:hAnsi="Arial" w:cs="Arial"/>
          <w:sz w:val="24"/>
          <w:szCs w:val="24"/>
        </w:rPr>
        <w:t xml:space="preserve">etrów </w:t>
      </w:r>
      <w:r w:rsidR="00200913" w:rsidRPr="003D7CD5">
        <w:rPr>
          <w:rFonts w:ascii="Arial" w:hAnsi="Arial" w:cs="Arial"/>
          <w:sz w:val="24"/>
          <w:szCs w:val="24"/>
        </w:rPr>
        <w:t>b</w:t>
      </w:r>
      <w:r w:rsidR="003D7CD5">
        <w:rPr>
          <w:rFonts w:ascii="Arial" w:hAnsi="Arial" w:cs="Arial"/>
          <w:sz w:val="24"/>
          <w:szCs w:val="24"/>
        </w:rPr>
        <w:t>ieżących</w:t>
      </w:r>
      <w:r w:rsidR="00F70AAB" w:rsidRPr="003D7CD5">
        <w:rPr>
          <w:rFonts w:ascii="Arial" w:hAnsi="Arial" w:cs="Arial"/>
          <w:sz w:val="24"/>
          <w:szCs w:val="24"/>
        </w:rPr>
        <w:t>.</w:t>
      </w:r>
      <w:r w:rsidR="002F6F76" w:rsidRPr="003D7CD5">
        <w:rPr>
          <w:rFonts w:ascii="Arial" w:hAnsi="Arial" w:cs="Arial"/>
          <w:sz w:val="24"/>
          <w:szCs w:val="24"/>
        </w:rPr>
        <w:t xml:space="preserve"> Obróbka okien z zewnątrz z demontażem </w:t>
      </w:r>
      <w:r w:rsidR="00087C46">
        <w:rPr>
          <w:rFonts w:ascii="Arial" w:hAnsi="Arial" w:cs="Arial"/>
          <w:sz w:val="24"/>
          <w:szCs w:val="24"/>
        </w:rPr>
        <w:br/>
      </w:r>
      <w:r w:rsidR="002F6F76" w:rsidRPr="003D7CD5">
        <w:rPr>
          <w:rFonts w:ascii="Arial" w:hAnsi="Arial" w:cs="Arial"/>
          <w:sz w:val="24"/>
          <w:szCs w:val="24"/>
        </w:rPr>
        <w:t xml:space="preserve">i ponownym montażem parapetów wewnętrznych i zewnętrznych. Demontaż rolet zewnętrznych. </w:t>
      </w:r>
      <w:r w:rsidR="003D7CD5" w:rsidRPr="003D7CD5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3D7CD5" w:rsidRPr="003D7CD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3D7CD5" w:rsidRPr="003D7CD5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3D7CD5" w:rsidRPr="003D7CD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3D7CD5" w:rsidRPr="000B7911" w:rsidRDefault="004179EE" w:rsidP="00B33D4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CD5">
        <w:rPr>
          <w:rFonts w:ascii="Arial" w:hAnsi="Arial" w:cs="Arial"/>
          <w:sz w:val="24"/>
          <w:szCs w:val="24"/>
        </w:rPr>
        <w:t>Wykonani</w:t>
      </w:r>
      <w:r w:rsidR="00535BC3" w:rsidRPr="003D7CD5">
        <w:rPr>
          <w:rFonts w:ascii="Arial" w:hAnsi="Arial" w:cs="Arial"/>
          <w:sz w:val="24"/>
          <w:szCs w:val="24"/>
        </w:rPr>
        <w:t>e nowej instalacji elektrycznej</w:t>
      </w:r>
      <w:r w:rsidR="00884024" w:rsidRPr="003D7CD5">
        <w:rPr>
          <w:rFonts w:ascii="Arial" w:hAnsi="Arial" w:cs="Arial"/>
          <w:sz w:val="24"/>
          <w:szCs w:val="24"/>
        </w:rPr>
        <w:t xml:space="preserve"> </w:t>
      </w:r>
      <w:r w:rsidRPr="003D7CD5">
        <w:rPr>
          <w:rFonts w:ascii="Arial" w:hAnsi="Arial" w:cs="Arial"/>
          <w:sz w:val="24"/>
          <w:szCs w:val="24"/>
        </w:rPr>
        <w:t>zgodnie z obowiązującymi przepisam</w:t>
      </w:r>
      <w:r w:rsidR="00CB7EB8" w:rsidRPr="003D7CD5">
        <w:rPr>
          <w:rFonts w:ascii="Arial" w:hAnsi="Arial" w:cs="Arial"/>
          <w:sz w:val="24"/>
          <w:szCs w:val="24"/>
        </w:rPr>
        <w:t xml:space="preserve">i od zabezpieczenia głównego </w:t>
      </w:r>
      <w:r w:rsidR="002F6F76" w:rsidRPr="003D7CD5">
        <w:rPr>
          <w:rFonts w:ascii="Arial" w:hAnsi="Arial" w:cs="Arial"/>
          <w:sz w:val="24"/>
          <w:szCs w:val="24"/>
        </w:rPr>
        <w:t>na klatce schodowej</w:t>
      </w:r>
      <w:r w:rsidR="00447CDD" w:rsidRPr="003D7CD5">
        <w:rPr>
          <w:rFonts w:ascii="Arial" w:hAnsi="Arial" w:cs="Arial"/>
          <w:sz w:val="24"/>
          <w:szCs w:val="24"/>
        </w:rPr>
        <w:t xml:space="preserve">. Montaż </w:t>
      </w:r>
      <w:r w:rsidRPr="003D7CD5">
        <w:rPr>
          <w:rFonts w:ascii="Arial" w:hAnsi="Arial" w:cs="Arial"/>
          <w:sz w:val="24"/>
          <w:szCs w:val="24"/>
        </w:rPr>
        <w:t xml:space="preserve">osprzętu </w:t>
      </w:r>
      <w:r w:rsidR="00447CDD" w:rsidRPr="003D7CD5">
        <w:rPr>
          <w:rFonts w:ascii="Arial" w:hAnsi="Arial" w:cs="Arial"/>
          <w:sz w:val="24"/>
          <w:szCs w:val="24"/>
        </w:rPr>
        <w:t>i wykonanie pomiarów elektrycznych</w:t>
      </w:r>
      <w:r w:rsidR="003D7CD5">
        <w:rPr>
          <w:rFonts w:ascii="Arial" w:hAnsi="Arial" w:cs="Arial"/>
          <w:sz w:val="24"/>
          <w:szCs w:val="24"/>
        </w:rPr>
        <w:t>.</w:t>
      </w:r>
      <w:r w:rsidR="00447CDD" w:rsidRPr="003D7CD5">
        <w:rPr>
          <w:rFonts w:ascii="Arial" w:hAnsi="Arial" w:cs="Arial"/>
          <w:sz w:val="24"/>
          <w:szCs w:val="24"/>
        </w:rPr>
        <w:t xml:space="preserve"> </w:t>
      </w:r>
      <w:r w:rsidR="003D7CD5" w:rsidRPr="000B7911">
        <w:rPr>
          <w:rFonts w:ascii="Arial" w:hAnsi="Arial" w:cs="Arial"/>
          <w:sz w:val="24"/>
          <w:szCs w:val="24"/>
        </w:rPr>
        <w:t xml:space="preserve">Należy również wymienić zabezpieczenie przedlicznikowe na topikowe typu TYTAN lub DO2 </w:t>
      </w:r>
      <w:r w:rsidR="003D7CD5" w:rsidRPr="000B7911">
        <w:rPr>
          <w:rFonts w:ascii="Arial" w:hAnsi="Arial" w:cs="Arial"/>
          <w:sz w:val="24"/>
          <w:szCs w:val="24"/>
        </w:rPr>
        <w:br/>
        <w:t xml:space="preserve">z możliwością oplombowania z wkładką maksymalnie 25A.  Wykonanie niezależnego gniazdka do kotła centralnego ogrzewania. Protokół </w:t>
      </w:r>
      <w:r w:rsidR="003D7CD5">
        <w:rPr>
          <w:rFonts w:ascii="Arial" w:hAnsi="Arial" w:cs="Arial"/>
          <w:sz w:val="24"/>
          <w:szCs w:val="24"/>
        </w:rPr>
        <w:br/>
      </w:r>
      <w:r w:rsidR="003D7CD5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3D7CD5">
        <w:rPr>
          <w:rFonts w:ascii="Arial" w:hAnsi="Arial" w:cs="Arial"/>
          <w:sz w:val="24"/>
          <w:szCs w:val="24"/>
        </w:rPr>
        <w:br/>
      </w:r>
      <w:r w:rsidR="003D7CD5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3D7CD5">
        <w:rPr>
          <w:rFonts w:ascii="Arial" w:hAnsi="Arial" w:cs="Arial"/>
          <w:sz w:val="24"/>
          <w:szCs w:val="24"/>
        </w:rPr>
        <w:br/>
      </w:r>
      <w:r w:rsidR="003D7CD5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posadzce.</w:t>
      </w:r>
    </w:p>
    <w:p w:rsidR="00046A2A" w:rsidRPr="003D7CD5" w:rsidRDefault="00046A2A" w:rsidP="00B33D4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CD5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3D7CD5">
        <w:rPr>
          <w:rFonts w:ascii="Arial" w:hAnsi="Arial" w:cs="Arial"/>
          <w:sz w:val="24"/>
          <w:szCs w:val="24"/>
        </w:rPr>
        <w:br/>
      </w:r>
      <w:r w:rsidRPr="003D7CD5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B33D4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lastRenderedPageBreak/>
        <w:t>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3D7CD5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421C29" w:rsidP="00B33D4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</w:t>
      </w:r>
      <w:r w:rsidR="002525DD" w:rsidRPr="005E56FA">
        <w:rPr>
          <w:rFonts w:ascii="Arial" w:hAnsi="Arial" w:cs="Arial"/>
          <w:sz w:val="24"/>
          <w:szCs w:val="24"/>
        </w:rPr>
        <w:t xml:space="preserve"> nowej 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 w:rsidR="002525DD" w:rsidRPr="005E56F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zgodnie z projektem, który jest do wglądu w tut. Zakładzie. </w:t>
      </w:r>
    </w:p>
    <w:p w:rsidR="002525DD" w:rsidRDefault="009F17CC" w:rsidP="00B33D4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Wymiana </w:t>
      </w:r>
      <w:r w:rsidR="002525DD" w:rsidRPr="002D2BEC">
        <w:rPr>
          <w:rFonts w:ascii="Arial" w:hAnsi="Arial" w:cs="Arial"/>
          <w:sz w:val="24"/>
          <w:szCs w:val="24"/>
        </w:rPr>
        <w:t>r</w:t>
      </w:r>
      <w:r w:rsidR="00C6265F">
        <w:rPr>
          <w:rFonts w:ascii="Arial" w:hAnsi="Arial" w:cs="Arial"/>
          <w:sz w:val="24"/>
          <w:szCs w:val="24"/>
        </w:rPr>
        <w:t>ury kwasoodpornej do podłączenia</w:t>
      </w:r>
      <w:r w:rsidR="002525DD" w:rsidRPr="002D2BEC">
        <w:rPr>
          <w:rFonts w:ascii="Arial" w:hAnsi="Arial" w:cs="Arial"/>
          <w:sz w:val="24"/>
          <w:szCs w:val="24"/>
        </w:rPr>
        <w:t xml:space="preserve"> kotła </w:t>
      </w:r>
      <w:r w:rsidR="00C6265F">
        <w:rPr>
          <w:rFonts w:ascii="Arial" w:hAnsi="Arial" w:cs="Arial"/>
          <w:sz w:val="24"/>
          <w:szCs w:val="24"/>
        </w:rPr>
        <w:t xml:space="preserve">przez </w:t>
      </w:r>
      <w:r w:rsidR="002525DD" w:rsidRPr="002D2BEC">
        <w:rPr>
          <w:rFonts w:ascii="Arial" w:hAnsi="Arial" w:cs="Arial"/>
          <w:sz w:val="24"/>
          <w:szCs w:val="24"/>
        </w:rPr>
        <w:t xml:space="preserve">Mistrza kominiarskiego </w:t>
      </w:r>
      <w:r w:rsidR="00C6265F">
        <w:rPr>
          <w:rFonts w:ascii="Arial" w:hAnsi="Arial" w:cs="Arial"/>
          <w:sz w:val="24"/>
          <w:szCs w:val="24"/>
        </w:rPr>
        <w:t>wraz z protokołem</w:t>
      </w:r>
      <w:r w:rsidR="002525DD">
        <w:rPr>
          <w:rFonts w:ascii="Arial" w:hAnsi="Arial" w:cs="Arial"/>
          <w:sz w:val="24"/>
          <w:szCs w:val="24"/>
        </w:rPr>
        <w:t xml:space="preserve"> </w:t>
      </w:r>
      <w:r w:rsidR="002525DD" w:rsidRPr="002D2BEC">
        <w:rPr>
          <w:rFonts w:ascii="Arial" w:hAnsi="Arial" w:cs="Arial"/>
          <w:sz w:val="24"/>
          <w:szCs w:val="24"/>
        </w:rPr>
        <w:t>odbioru.</w:t>
      </w:r>
      <w:r w:rsidR="002525DD">
        <w:rPr>
          <w:rFonts w:ascii="Arial" w:hAnsi="Arial" w:cs="Arial"/>
          <w:sz w:val="24"/>
          <w:szCs w:val="24"/>
        </w:rPr>
        <w:t xml:space="preserve"> </w:t>
      </w:r>
    </w:p>
    <w:p w:rsidR="002525DD" w:rsidRDefault="002525DD" w:rsidP="00B33D4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D2BEC">
        <w:rPr>
          <w:rFonts w:ascii="Arial" w:hAnsi="Arial" w:cs="Arial"/>
          <w:sz w:val="24"/>
          <w:szCs w:val="24"/>
        </w:rPr>
        <w:t>Wykonanie nowej instalacji gazowej (w miedzi na zacisk) od klatki schodowej do urządzeń zakończone</w:t>
      </w:r>
      <w:r w:rsidR="00204A85">
        <w:rPr>
          <w:rFonts w:ascii="Arial" w:hAnsi="Arial" w:cs="Arial"/>
          <w:sz w:val="24"/>
          <w:szCs w:val="24"/>
        </w:rPr>
        <w:t>j</w:t>
      </w:r>
      <w:r w:rsidRPr="002D2BEC">
        <w:rPr>
          <w:rFonts w:ascii="Arial" w:hAnsi="Arial" w:cs="Arial"/>
          <w:sz w:val="24"/>
          <w:szCs w:val="24"/>
        </w:rPr>
        <w:t xml:space="preserve"> zaworem odcinającym.</w:t>
      </w:r>
      <w:r w:rsidR="00603CC5">
        <w:rPr>
          <w:rFonts w:ascii="Arial" w:hAnsi="Arial" w:cs="Arial"/>
          <w:sz w:val="24"/>
          <w:szCs w:val="24"/>
        </w:rPr>
        <w:t xml:space="preserve"> Zawory muszą </w:t>
      </w:r>
      <w:r w:rsidR="009464A4">
        <w:rPr>
          <w:rFonts w:ascii="Arial" w:hAnsi="Arial" w:cs="Arial"/>
          <w:sz w:val="24"/>
          <w:szCs w:val="24"/>
        </w:rPr>
        <w:t xml:space="preserve">być niezabudowane oraz </w:t>
      </w:r>
      <w:r w:rsidR="00603CC5">
        <w:rPr>
          <w:rFonts w:ascii="Arial" w:hAnsi="Arial" w:cs="Arial"/>
          <w:sz w:val="24"/>
          <w:szCs w:val="24"/>
        </w:rPr>
        <w:t>znajdować się w widocznym oraz dostępnym</w:t>
      </w:r>
      <w:r w:rsidR="009464A4">
        <w:rPr>
          <w:rFonts w:ascii="Arial" w:hAnsi="Arial" w:cs="Arial"/>
          <w:sz w:val="24"/>
          <w:szCs w:val="24"/>
        </w:rPr>
        <w:t xml:space="preserve"> miejscu.</w:t>
      </w:r>
    </w:p>
    <w:p w:rsidR="007B4A66" w:rsidRPr="000D0651" w:rsidRDefault="007B4A66" w:rsidP="00B33D4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713341" w:rsidRDefault="000D0651" w:rsidP="00B33D41">
      <w:pPr>
        <w:tabs>
          <w:tab w:val="left" w:pos="567"/>
        </w:tabs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713341">
        <w:rPr>
          <w:rFonts w:ascii="Arial" w:hAnsi="Arial" w:cs="Arial"/>
          <w:sz w:val="24"/>
          <w:szCs w:val="24"/>
        </w:rPr>
        <w:t>9</w:t>
      </w:r>
      <w:r w:rsidR="002525DD">
        <w:rPr>
          <w:rFonts w:ascii="Arial" w:hAnsi="Arial" w:cs="Arial"/>
          <w:sz w:val="24"/>
          <w:szCs w:val="24"/>
        </w:rPr>
        <w:t xml:space="preserve">. </w:t>
      </w:r>
      <w:r w:rsidR="009464A4">
        <w:rPr>
          <w:rFonts w:ascii="Arial" w:hAnsi="Arial" w:cs="Arial"/>
          <w:sz w:val="24"/>
          <w:szCs w:val="24"/>
        </w:rPr>
        <w:t xml:space="preserve">    </w:t>
      </w:r>
      <w:r w:rsidR="002525DD">
        <w:rPr>
          <w:rFonts w:ascii="Arial" w:hAnsi="Arial" w:cs="Arial"/>
          <w:sz w:val="24"/>
          <w:szCs w:val="24"/>
        </w:rPr>
        <w:t>Z</w:t>
      </w:r>
      <w:r w:rsidR="002525DD" w:rsidRPr="002D2BEC">
        <w:rPr>
          <w:rFonts w:ascii="Arial" w:hAnsi="Arial" w:cs="Arial"/>
          <w:sz w:val="24"/>
          <w:szCs w:val="24"/>
        </w:rPr>
        <w:t>akup i montaż grzejników wraz z zaworami termostatycznymi</w:t>
      </w:r>
      <w:r w:rsidR="002525DD" w:rsidRPr="002D2BEC">
        <w:rPr>
          <w:rFonts w:ascii="Arial" w:hAnsi="Arial" w:cs="Arial"/>
          <w:sz w:val="24"/>
          <w:szCs w:val="24"/>
        </w:rPr>
        <w:br/>
        <w:t xml:space="preserve">     </w:t>
      </w:r>
      <w:r w:rsidR="002525DD">
        <w:rPr>
          <w:rFonts w:ascii="Arial" w:hAnsi="Arial" w:cs="Arial"/>
          <w:sz w:val="24"/>
          <w:szCs w:val="24"/>
        </w:rPr>
        <w:t xml:space="preserve">      </w:t>
      </w:r>
      <w:r w:rsidR="002525DD" w:rsidRPr="002D2BEC">
        <w:rPr>
          <w:rFonts w:ascii="Arial" w:hAnsi="Arial" w:cs="Arial"/>
          <w:sz w:val="24"/>
          <w:szCs w:val="24"/>
        </w:rPr>
        <w:t>z  głowicami i zaworami odcinającymi na powrocie. W pomieszczeniu</w:t>
      </w:r>
      <w:r w:rsidR="002525DD" w:rsidRPr="002D2BEC">
        <w:rPr>
          <w:rFonts w:ascii="Arial" w:hAnsi="Arial" w:cs="Arial"/>
          <w:sz w:val="24"/>
          <w:szCs w:val="24"/>
        </w:rPr>
        <w:br/>
        <w:t xml:space="preserve">     </w:t>
      </w:r>
      <w:r w:rsidR="002525DD">
        <w:rPr>
          <w:rFonts w:ascii="Arial" w:hAnsi="Arial" w:cs="Arial"/>
          <w:sz w:val="24"/>
          <w:szCs w:val="24"/>
        </w:rPr>
        <w:t xml:space="preserve">      </w:t>
      </w:r>
      <w:r w:rsidR="002525DD" w:rsidRPr="002D2BEC">
        <w:rPr>
          <w:rFonts w:ascii="Arial" w:hAnsi="Arial" w:cs="Arial"/>
          <w:sz w:val="24"/>
          <w:szCs w:val="24"/>
        </w:rPr>
        <w:t>łazienki należy zamontować grzejnik łazienkowy (drabinka).</w:t>
      </w:r>
    </w:p>
    <w:p w:rsidR="00C6265F" w:rsidRDefault="00C6265F" w:rsidP="00B33D41">
      <w:pPr>
        <w:tabs>
          <w:tab w:val="left" w:pos="567"/>
        </w:tabs>
        <w:spacing w:after="0" w:line="360" w:lineRule="auto"/>
        <w:ind w:left="993" w:hanging="633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713341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.   Z</w:t>
      </w:r>
      <w:r w:rsidRPr="006F6841">
        <w:rPr>
          <w:rFonts w:ascii="Arial" w:hAnsi="Arial" w:cs="Arial"/>
          <w:sz w:val="24"/>
          <w:szCs w:val="24"/>
        </w:rPr>
        <w:t xml:space="preserve">akup </w:t>
      </w:r>
      <w:r w:rsidR="009464A4">
        <w:rPr>
          <w:rFonts w:ascii="Arial" w:hAnsi="Arial" w:cs="Arial"/>
          <w:sz w:val="24"/>
          <w:szCs w:val="24"/>
        </w:rPr>
        <w:t xml:space="preserve">nowego </w:t>
      </w:r>
      <w:r w:rsidRPr="006F6841">
        <w:rPr>
          <w:rFonts w:ascii="Arial" w:hAnsi="Arial" w:cs="Arial"/>
          <w:sz w:val="24"/>
          <w:szCs w:val="24"/>
        </w:rPr>
        <w:t>pieca dwufunkcyjnego</w:t>
      </w:r>
      <w:r>
        <w:rPr>
          <w:rFonts w:ascii="Arial" w:hAnsi="Arial" w:cs="Arial"/>
          <w:sz w:val="24"/>
          <w:szCs w:val="24"/>
        </w:rPr>
        <w:t xml:space="preserve"> kondensacyjnego, </w:t>
      </w:r>
      <w:r>
        <w:rPr>
          <w:rFonts w:ascii="Arial" w:hAnsi="Arial" w:cs="Arial"/>
          <w:color w:val="000000" w:themeColor="text1"/>
          <w:sz w:val="24"/>
          <w:szCs w:val="24"/>
        </w:rPr>
        <w:t>d</w:t>
      </w:r>
      <w:r w:rsidRPr="00F168EB">
        <w:rPr>
          <w:rFonts w:ascii="Arial" w:hAnsi="Arial" w:cs="Arial"/>
          <w:color w:val="000000" w:themeColor="text1"/>
          <w:sz w:val="24"/>
          <w:szCs w:val="24"/>
        </w:rPr>
        <w:t>okonywanie</w:t>
      </w:r>
      <w:r w:rsidR="003D7CD5">
        <w:rPr>
          <w:rFonts w:ascii="Arial" w:hAnsi="Arial" w:cs="Arial"/>
          <w:color w:val="000000" w:themeColor="text1"/>
          <w:sz w:val="24"/>
          <w:szCs w:val="24"/>
        </w:rPr>
        <w:br/>
        <w:t xml:space="preserve"> </w:t>
      </w:r>
      <w:r w:rsidR="009464A4">
        <w:rPr>
          <w:rFonts w:ascii="Arial" w:hAnsi="Arial" w:cs="Arial"/>
          <w:color w:val="000000" w:themeColor="text1"/>
          <w:sz w:val="24"/>
          <w:szCs w:val="24"/>
        </w:rPr>
        <w:t xml:space="preserve">corocznych </w:t>
      </w:r>
      <w:r w:rsidRPr="00F168EB">
        <w:rPr>
          <w:rFonts w:ascii="Arial" w:hAnsi="Arial" w:cs="Arial"/>
          <w:color w:val="000000" w:themeColor="text1"/>
          <w:sz w:val="24"/>
          <w:szCs w:val="24"/>
        </w:rPr>
        <w:t>przeglądów w okresie gwarancyjnym i pogwarancyjnym</w:t>
      </w:r>
      <w:r w:rsidR="00A12B18">
        <w:rPr>
          <w:rFonts w:ascii="Arial" w:hAnsi="Arial" w:cs="Arial"/>
          <w:color w:val="000000" w:themeColor="text1"/>
          <w:sz w:val="24"/>
          <w:szCs w:val="24"/>
        </w:rPr>
        <w:t xml:space="preserve"> przez</w:t>
      </w:r>
      <w:r w:rsidR="003D7CD5">
        <w:rPr>
          <w:rFonts w:ascii="Arial" w:hAnsi="Arial" w:cs="Arial"/>
          <w:color w:val="000000" w:themeColor="text1"/>
          <w:sz w:val="24"/>
          <w:szCs w:val="24"/>
        </w:rPr>
        <w:br/>
        <w:t xml:space="preserve"> autory</w:t>
      </w:r>
      <w:r w:rsidR="00A12B18">
        <w:rPr>
          <w:rFonts w:ascii="Arial" w:hAnsi="Arial" w:cs="Arial"/>
          <w:color w:val="000000" w:themeColor="text1"/>
          <w:sz w:val="24"/>
          <w:szCs w:val="24"/>
        </w:rPr>
        <w:t xml:space="preserve">zowanego serwisanta. Dostarczenie </w:t>
      </w:r>
      <w:r>
        <w:rPr>
          <w:rFonts w:ascii="Arial" w:hAnsi="Arial" w:cs="Arial"/>
          <w:color w:val="000000" w:themeColor="text1"/>
          <w:sz w:val="24"/>
          <w:szCs w:val="24"/>
        </w:rPr>
        <w:t>przeglądów do AZB 2</w:t>
      </w:r>
      <w:r w:rsidRPr="00F168EB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2525DD" w:rsidRPr="002F6F76" w:rsidRDefault="00C6265F" w:rsidP="00B33D41">
      <w:pPr>
        <w:spacing w:after="0" w:line="360" w:lineRule="auto"/>
        <w:ind w:left="360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2.11</w:t>
      </w:r>
      <w:r w:rsidR="002525DD">
        <w:rPr>
          <w:rFonts w:ascii="Arial" w:hAnsi="Arial" w:cs="Arial"/>
          <w:color w:val="000000" w:themeColor="text1"/>
          <w:sz w:val="24"/>
          <w:szCs w:val="24"/>
        </w:rPr>
        <w:t>.   Z</w:t>
      </w:r>
      <w:r w:rsidR="002525DD" w:rsidRPr="006F6841">
        <w:rPr>
          <w:rFonts w:ascii="Arial" w:hAnsi="Arial" w:cs="Arial"/>
          <w:sz w:val="24"/>
          <w:szCs w:val="24"/>
        </w:rPr>
        <w:t xml:space="preserve">akup </w:t>
      </w:r>
      <w:r w:rsidR="003D7CD5">
        <w:rPr>
          <w:rFonts w:ascii="Arial" w:hAnsi="Arial" w:cs="Arial"/>
          <w:sz w:val="24"/>
          <w:szCs w:val="24"/>
        </w:rPr>
        <w:t xml:space="preserve">i montaż </w:t>
      </w:r>
      <w:r w:rsidR="002525DD" w:rsidRPr="006F6841">
        <w:rPr>
          <w:rFonts w:ascii="Arial" w:hAnsi="Arial" w:cs="Arial"/>
          <w:sz w:val="24"/>
          <w:szCs w:val="24"/>
        </w:rPr>
        <w:t>nowej kuchenki gazowej</w:t>
      </w:r>
      <w:r w:rsidR="002525DD">
        <w:rPr>
          <w:rFonts w:ascii="Arial" w:hAnsi="Arial" w:cs="Arial"/>
          <w:sz w:val="24"/>
          <w:szCs w:val="24"/>
        </w:rPr>
        <w:t xml:space="preserve"> </w:t>
      </w:r>
      <w:r w:rsidR="002525DD" w:rsidRPr="006F6841">
        <w:rPr>
          <w:rFonts w:ascii="Arial" w:hAnsi="Arial" w:cs="Arial"/>
          <w:sz w:val="24"/>
          <w:szCs w:val="24"/>
        </w:rPr>
        <w:t>4-palnikowej.</w:t>
      </w:r>
    </w:p>
    <w:p w:rsidR="002525DD" w:rsidRDefault="00C6265F" w:rsidP="00B33D41">
      <w:pPr>
        <w:spacing w:after="0" w:line="360" w:lineRule="auto"/>
        <w:ind w:left="1134" w:hanging="77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2.12</w:t>
      </w:r>
      <w:r w:rsidR="002525DD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71334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525DD" w:rsidRPr="006F6841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>
        <w:rPr>
          <w:rFonts w:ascii="Arial" w:hAnsi="Arial" w:cs="Arial"/>
          <w:sz w:val="24"/>
          <w:szCs w:val="24"/>
        </w:rPr>
        <w:t xml:space="preserve">y protokół z próby </w:t>
      </w:r>
      <w:r w:rsidR="00713341">
        <w:rPr>
          <w:rFonts w:ascii="Arial" w:hAnsi="Arial" w:cs="Arial"/>
          <w:sz w:val="24"/>
          <w:szCs w:val="24"/>
        </w:rPr>
        <w:t xml:space="preserve"> </w:t>
      </w:r>
      <w:r w:rsidR="009464A4">
        <w:rPr>
          <w:rFonts w:ascii="Arial" w:hAnsi="Arial" w:cs="Arial"/>
          <w:sz w:val="24"/>
          <w:szCs w:val="24"/>
        </w:rPr>
        <w:t>szczelności oraz kserokopia uprawnień</w:t>
      </w:r>
      <w:r w:rsidR="002525DD" w:rsidRPr="006F6841">
        <w:rPr>
          <w:rFonts w:ascii="Arial" w:hAnsi="Arial" w:cs="Arial"/>
          <w:sz w:val="24"/>
          <w:szCs w:val="24"/>
        </w:rPr>
        <w:t xml:space="preserve"> E i D </w:t>
      </w:r>
      <w:r w:rsidR="009464A4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>
        <w:rPr>
          <w:rFonts w:ascii="Arial" w:hAnsi="Arial" w:cs="Arial"/>
          <w:sz w:val="24"/>
          <w:szCs w:val="24"/>
        </w:rPr>
        <w:t>)</w:t>
      </w:r>
      <w:r w:rsidR="009464A4">
        <w:rPr>
          <w:rFonts w:ascii="Arial" w:hAnsi="Arial" w:cs="Arial"/>
          <w:sz w:val="24"/>
          <w:szCs w:val="24"/>
        </w:rPr>
        <w:t xml:space="preserve">. </w:t>
      </w:r>
      <w:r w:rsidR="002525DD" w:rsidRPr="006F6841">
        <w:rPr>
          <w:rFonts w:ascii="Arial" w:hAnsi="Arial" w:cs="Arial"/>
          <w:sz w:val="24"/>
          <w:szCs w:val="24"/>
        </w:rPr>
        <w:t>Protokół z próby szczelności gazu jest ważny przez okres 6 miesięcy od daty wystawienia</w:t>
      </w:r>
      <w:r w:rsidR="002525DD">
        <w:rPr>
          <w:rFonts w:ascii="Arial" w:hAnsi="Arial" w:cs="Arial"/>
          <w:sz w:val="24"/>
          <w:szCs w:val="24"/>
        </w:rPr>
        <w:t xml:space="preserve"> </w:t>
      </w:r>
      <w:r w:rsidR="002525DD" w:rsidRPr="006F6841">
        <w:rPr>
          <w:rFonts w:ascii="Arial" w:hAnsi="Arial" w:cs="Arial"/>
          <w:sz w:val="24"/>
          <w:szCs w:val="24"/>
        </w:rPr>
        <w:t>protokołu.</w:t>
      </w:r>
    </w:p>
    <w:p w:rsidR="00C860BF" w:rsidRDefault="00C6265F" w:rsidP="00B33D41">
      <w:pPr>
        <w:tabs>
          <w:tab w:val="left" w:pos="1134"/>
        </w:tabs>
        <w:spacing w:after="0" w:line="360" w:lineRule="auto"/>
        <w:ind w:left="993" w:hanging="63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2.13</w:t>
      </w:r>
      <w:r w:rsidR="006A4992">
        <w:rPr>
          <w:rFonts w:ascii="Arial" w:hAnsi="Arial" w:cs="Arial"/>
          <w:sz w:val="24"/>
          <w:szCs w:val="24"/>
        </w:rPr>
        <w:t xml:space="preserve">.   </w:t>
      </w:r>
      <w:r w:rsidR="00C860BF" w:rsidRPr="006A4992">
        <w:rPr>
          <w:rFonts w:ascii="Arial" w:hAnsi="Arial" w:cs="Arial"/>
          <w:sz w:val="24"/>
          <w:szCs w:val="24"/>
        </w:rPr>
        <w:t xml:space="preserve">Montaż czujnika </w:t>
      </w:r>
      <w:r w:rsidR="009464A4">
        <w:rPr>
          <w:rFonts w:ascii="Arial" w:hAnsi="Arial" w:cs="Arial"/>
          <w:sz w:val="24"/>
          <w:szCs w:val="24"/>
        </w:rPr>
        <w:t>tlenku węgla. Bateria niewymienialna musi posiadać</w:t>
      </w:r>
      <w:r w:rsidR="00713341">
        <w:rPr>
          <w:rFonts w:ascii="Arial" w:hAnsi="Arial" w:cs="Arial"/>
          <w:sz w:val="24"/>
          <w:szCs w:val="24"/>
        </w:rPr>
        <w:br/>
        <w:t xml:space="preserve">  </w:t>
      </w:r>
      <w:r w:rsidR="009464A4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713341">
        <w:rPr>
          <w:rFonts w:ascii="Arial" w:hAnsi="Arial" w:cs="Arial"/>
          <w:sz w:val="24"/>
          <w:szCs w:val="24"/>
        </w:rPr>
        <w:br/>
        <w:t xml:space="preserve">  </w:t>
      </w:r>
      <w:r w:rsidR="009464A4">
        <w:rPr>
          <w:rFonts w:ascii="Arial" w:hAnsi="Arial" w:cs="Arial"/>
          <w:sz w:val="24"/>
          <w:szCs w:val="24"/>
        </w:rPr>
        <w:t>potwierdzający powyższe wytyczne).</w:t>
      </w:r>
      <w:r w:rsidR="003D7CD5" w:rsidRPr="003D7CD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D7CD5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3D7CD5" w:rsidRPr="00F459F5">
        <w:rPr>
          <w:rFonts w:ascii="Arial" w:hAnsi="Arial" w:cs="Arial"/>
          <w:color w:val="000000" w:themeColor="text1"/>
          <w:sz w:val="24"/>
          <w:szCs w:val="24"/>
        </w:rPr>
        <w:br/>
      </w:r>
      <w:r w:rsidR="003D7CD5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3D7CD5" w:rsidRPr="00F459F5">
        <w:rPr>
          <w:rFonts w:ascii="Arial" w:hAnsi="Arial" w:cs="Arial"/>
          <w:color w:val="000000" w:themeColor="text1"/>
          <w:sz w:val="24"/>
          <w:szCs w:val="24"/>
        </w:rPr>
        <w:t>w pomieszczeniu gdzie znajduje się kocioł na wysokości od 1,50 metra do</w:t>
      </w:r>
      <w:r w:rsidR="003D7CD5">
        <w:rPr>
          <w:rFonts w:ascii="Arial" w:hAnsi="Arial" w:cs="Arial"/>
          <w:color w:val="000000" w:themeColor="text1"/>
          <w:sz w:val="24"/>
          <w:szCs w:val="24"/>
        </w:rPr>
        <w:br/>
        <w:t xml:space="preserve">  </w:t>
      </w:r>
      <w:r w:rsidR="008E150B">
        <w:rPr>
          <w:rFonts w:ascii="Arial" w:hAnsi="Arial" w:cs="Arial"/>
          <w:color w:val="000000" w:themeColor="text1"/>
          <w:sz w:val="24"/>
          <w:szCs w:val="24"/>
        </w:rPr>
        <w:t>1,80 metra n</w:t>
      </w:r>
      <w:bookmarkStart w:id="0" w:name="_GoBack"/>
      <w:bookmarkEnd w:id="0"/>
      <w:r w:rsidR="003D7CD5" w:rsidRPr="00F459F5">
        <w:rPr>
          <w:rFonts w:ascii="Arial" w:hAnsi="Arial" w:cs="Arial"/>
          <w:color w:val="000000" w:themeColor="text1"/>
          <w:sz w:val="24"/>
          <w:szCs w:val="24"/>
        </w:rPr>
        <w:t>a przeciwległej ścianie niż zamontowane jest urządzenie.</w:t>
      </w:r>
    </w:p>
    <w:p w:rsidR="003D7CD5" w:rsidRDefault="004444D3" w:rsidP="00B33D41">
      <w:pPr>
        <w:spacing w:after="0" w:line="360" w:lineRule="auto"/>
        <w:ind w:left="993" w:hanging="63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2.14. </w:t>
      </w:r>
      <w:r w:rsidR="00713341">
        <w:rPr>
          <w:rFonts w:ascii="Arial" w:hAnsi="Arial" w:cs="Arial"/>
          <w:sz w:val="24"/>
          <w:szCs w:val="24"/>
        </w:rPr>
        <w:t xml:space="preserve">  </w:t>
      </w:r>
      <w:r w:rsidRPr="006A4992">
        <w:rPr>
          <w:rFonts w:ascii="Arial" w:hAnsi="Arial" w:cs="Arial"/>
          <w:sz w:val="24"/>
          <w:szCs w:val="24"/>
        </w:rPr>
        <w:t xml:space="preserve">Montaż czujnika </w:t>
      </w:r>
      <w:r w:rsidR="002D6471">
        <w:rPr>
          <w:rFonts w:ascii="Arial" w:hAnsi="Arial" w:cs="Arial"/>
          <w:sz w:val="24"/>
          <w:szCs w:val="24"/>
        </w:rPr>
        <w:t>dymu na suficie w przedpokoju</w:t>
      </w:r>
      <w:r>
        <w:rPr>
          <w:rFonts w:ascii="Arial" w:hAnsi="Arial" w:cs="Arial"/>
          <w:sz w:val="24"/>
          <w:szCs w:val="24"/>
        </w:rPr>
        <w:t>. Bateria niewymienialna</w:t>
      </w:r>
      <w:r w:rsidR="003D7CD5">
        <w:rPr>
          <w:rFonts w:ascii="Arial" w:hAnsi="Arial" w:cs="Arial"/>
          <w:sz w:val="24"/>
          <w:szCs w:val="24"/>
        </w:rPr>
        <w:br/>
        <w:t xml:space="preserve"> </w:t>
      </w:r>
      <w:r>
        <w:rPr>
          <w:rFonts w:ascii="Arial" w:hAnsi="Arial" w:cs="Arial"/>
          <w:sz w:val="24"/>
          <w:szCs w:val="24"/>
        </w:rPr>
        <w:t>musi posiadać</w:t>
      </w:r>
      <w:r w:rsidR="00B75A4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żywotność minimum 10 lat (przy odbiorze należy</w:t>
      </w:r>
      <w:r w:rsidR="003D7CD5">
        <w:rPr>
          <w:rFonts w:ascii="Arial" w:hAnsi="Arial" w:cs="Arial"/>
          <w:sz w:val="24"/>
          <w:szCs w:val="24"/>
        </w:rPr>
        <w:br/>
        <w:t xml:space="preserve"> </w:t>
      </w:r>
      <w:r>
        <w:rPr>
          <w:rFonts w:ascii="Arial" w:hAnsi="Arial" w:cs="Arial"/>
          <w:sz w:val="24"/>
          <w:szCs w:val="24"/>
        </w:rPr>
        <w:t>przedstawić dokument</w:t>
      </w:r>
      <w:r w:rsidR="00B75A4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potwierdzający powyższe wytyczne).</w:t>
      </w:r>
    </w:p>
    <w:p w:rsidR="00C05032" w:rsidRPr="003D7CD5" w:rsidRDefault="003D7CD5" w:rsidP="00B33D41">
      <w:pPr>
        <w:spacing w:after="0" w:line="360" w:lineRule="auto"/>
        <w:ind w:left="993" w:hanging="63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2.15.  </w:t>
      </w:r>
      <w:r w:rsidR="00C6265F" w:rsidRPr="003D7CD5">
        <w:rPr>
          <w:rFonts w:ascii="Arial" w:eastAsia="Times New Roman" w:hAnsi="Arial" w:cs="Arial"/>
          <w:sz w:val="24"/>
          <w:szCs w:val="24"/>
          <w:lang w:eastAsia="pl-PL" w:bidi="pl-PL"/>
        </w:rPr>
        <w:t>Z</w:t>
      </w:r>
      <w:r w:rsidR="00C05032" w:rsidRPr="003D7CD5">
        <w:rPr>
          <w:rFonts w:ascii="Arial" w:eastAsia="Times New Roman" w:hAnsi="Arial" w:cs="Arial"/>
          <w:sz w:val="24"/>
          <w:szCs w:val="24"/>
          <w:lang w:eastAsia="pl-PL" w:bidi="pl-PL"/>
        </w:rPr>
        <w:t>abrania się zabudowywania instalacji gazowej w mieszkaniu.</w:t>
      </w:r>
    </w:p>
    <w:p w:rsidR="00F058EF" w:rsidRPr="003D7CD5" w:rsidRDefault="00F058EF" w:rsidP="00B33D41">
      <w:pPr>
        <w:pStyle w:val="Akapitzlist"/>
        <w:widowControl w:val="0"/>
        <w:numPr>
          <w:ilvl w:val="1"/>
          <w:numId w:val="1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D7CD5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</w:t>
      </w:r>
      <w:r w:rsidR="00CF290A" w:rsidRPr="003D7CD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3D7CD5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3D7CD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3D7CD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3D7CD5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3D7CD5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3D7CD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D7CD5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3D7CD5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3D7CD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3D7CD5" w:rsidRDefault="00A941C8" w:rsidP="00B33D41">
      <w:pPr>
        <w:pStyle w:val="Akapitzlist"/>
        <w:widowControl w:val="0"/>
        <w:numPr>
          <w:ilvl w:val="1"/>
          <w:numId w:val="1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D7CD5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B33D41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 xml:space="preserve">rzwi pokojowe: </w:t>
      </w:r>
      <w:r w:rsidR="00A12B18">
        <w:rPr>
          <w:rFonts w:ascii="Arial" w:hAnsi="Arial" w:cs="Arial"/>
          <w:sz w:val="24"/>
          <w:szCs w:val="24"/>
        </w:rPr>
        <w:t xml:space="preserve">duży pokój </w:t>
      </w:r>
      <w:r w:rsidR="005E6CC5" w:rsidRPr="002C02A3">
        <w:rPr>
          <w:rFonts w:ascii="Arial" w:hAnsi="Arial" w:cs="Arial"/>
          <w:sz w:val="24"/>
          <w:szCs w:val="24"/>
        </w:rPr>
        <w:t>80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A12B18">
        <w:rPr>
          <w:rFonts w:ascii="Arial" w:hAnsi="Arial" w:cs="Arial"/>
          <w:sz w:val="24"/>
          <w:szCs w:val="24"/>
        </w:rPr>
        <w:t>lewe</w:t>
      </w:r>
      <w:r w:rsidR="00B30766">
        <w:rPr>
          <w:rFonts w:ascii="Arial" w:hAnsi="Arial" w:cs="Arial"/>
          <w:sz w:val="24"/>
          <w:szCs w:val="24"/>
        </w:rPr>
        <w:t>,</w:t>
      </w:r>
      <w:r w:rsidR="00A12B18">
        <w:rPr>
          <w:rFonts w:ascii="Arial" w:hAnsi="Arial" w:cs="Arial"/>
          <w:sz w:val="24"/>
          <w:szCs w:val="24"/>
        </w:rPr>
        <w:t xml:space="preserve"> mały pokój 80 prawe,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A12B18">
        <w:rPr>
          <w:rFonts w:ascii="Arial" w:hAnsi="Arial" w:cs="Arial"/>
          <w:sz w:val="24"/>
          <w:szCs w:val="24"/>
        </w:rPr>
        <w:t xml:space="preserve">80 </w:t>
      </w:r>
      <w:r w:rsidR="00B30766">
        <w:rPr>
          <w:rFonts w:ascii="Arial" w:hAnsi="Arial" w:cs="Arial"/>
          <w:sz w:val="24"/>
          <w:szCs w:val="24"/>
        </w:rPr>
        <w:t xml:space="preserve">prawe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cm, </w:t>
      </w:r>
      <w:r w:rsidR="00AA14B7" w:rsidRPr="002C02A3">
        <w:rPr>
          <w:rFonts w:ascii="Arial" w:hAnsi="Arial" w:cs="Arial"/>
          <w:sz w:val="24"/>
          <w:szCs w:val="24"/>
        </w:rPr>
        <w:t xml:space="preserve"> </w:t>
      </w:r>
      <w:r w:rsidR="00B71074" w:rsidRPr="002C02A3">
        <w:rPr>
          <w:rFonts w:ascii="Arial" w:hAnsi="Arial" w:cs="Arial"/>
          <w:sz w:val="24"/>
          <w:szCs w:val="24"/>
        </w:rPr>
        <w:t>drzwi</w:t>
      </w:r>
      <w:r w:rsidR="00B71074" w:rsidRPr="00500FFD">
        <w:rPr>
          <w:rFonts w:ascii="Arial" w:hAnsi="Arial" w:cs="Arial"/>
          <w:sz w:val="24"/>
          <w:szCs w:val="24"/>
        </w:rPr>
        <w:t xml:space="preserve"> łazienkowe: </w:t>
      </w:r>
      <w:r w:rsidR="00200913">
        <w:rPr>
          <w:rFonts w:ascii="Arial" w:hAnsi="Arial" w:cs="Arial"/>
          <w:sz w:val="24"/>
          <w:szCs w:val="24"/>
        </w:rPr>
        <w:br/>
      </w:r>
      <w:r w:rsidR="00B71074" w:rsidRPr="00500FFD">
        <w:rPr>
          <w:rFonts w:ascii="Arial" w:hAnsi="Arial" w:cs="Arial"/>
          <w:sz w:val="24"/>
          <w:szCs w:val="24"/>
        </w:rPr>
        <w:t xml:space="preserve">80 </w:t>
      </w:r>
      <w:r w:rsidR="00E90AF1">
        <w:rPr>
          <w:rFonts w:ascii="Arial" w:hAnsi="Arial" w:cs="Arial"/>
          <w:sz w:val="24"/>
          <w:szCs w:val="24"/>
        </w:rPr>
        <w:t>prawe</w:t>
      </w:r>
      <w:r w:rsidR="00A12B18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500FFD">
        <w:rPr>
          <w:rFonts w:ascii="Arial" w:hAnsi="Arial" w:cs="Arial"/>
          <w:sz w:val="24"/>
          <w:szCs w:val="24"/>
        </w:rPr>
        <w:t>.</w:t>
      </w:r>
      <w:r w:rsidR="00542246" w:rsidRPr="00500FFD">
        <w:rPr>
          <w:rFonts w:ascii="Arial" w:hAnsi="Arial" w:cs="Arial"/>
          <w:sz w:val="24"/>
          <w:szCs w:val="24"/>
        </w:rPr>
        <w:t xml:space="preserve"> 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cm² (kratka </w:t>
      </w:r>
      <w:r w:rsidR="00200913">
        <w:rPr>
          <w:rFonts w:ascii="Arial" w:hAnsi="Arial" w:cs="Arial"/>
          <w:sz w:val="24"/>
          <w:szCs w:val="24"/>
        </w:rPr>
        <w:br/>
      </w:r>
      <w:r w:rsidR="004444D3">
        <w:rPr>
          <w:rFonts w:ascii="Arial" w:hAnsi="Arial" w:cs="Arial"/>
          <w:sz w:val="24"/>
          <w:szCs w:val="24"/>
        </w:rPr>
        <w:t>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B33D41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pomieszczeniach był jednakowy bez progowy).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DE3229" w:rsidRPr="00500FFD">
        <w:rPr>
          <w:rFonts w:ascii="Arial" w:hAnsi="Arial" w:cs="Arial"/>
          <w:sz w:val="24"/>
          <w:szCs w:val="24"/>
        </w:rPr>
        <w:br/>
      </w:r>
      <w:r w:rsidR="00923C82">
        <w:rPr>
          <w:rFonts w:ascii="Arial" w:hAnsi="Arial" w:cs="Arial"/>
          <w:sz w:val="24"/>
          <w:szCs w:val="24"/>
        </w:rPr>
        <w:t>w pokojach</w:t>
      </w:r>
      <w:r w:rsidR="003D7CD5">
        <w:rPr>
          <w:rFonts w:ascii="Arial" w:hAnsi="Arial" w:cs="Arial"/>
          <w:sz w:val="24"/>
          <w:szCs w:val="24"/>
        </w:rPr>
        <w:t xml:space="preserve">. 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3D7CD5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B33D41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B33D41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B33D41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B33D41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B33D41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lastRenderedPageBreak/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713341">
        <w:rPr>
          <w:rFonts w:ascii="Arial" w:hAnsi="Arial" w:cs="Arial"/>
          <w:sz w:val="24"/>
          <w:szCs w:val="24"/>
        </w:rPr>
        <w:t xml:space="preserve">Jędrzeja </w:t>
      </w:r>
      <w:r w:rsidR="00B30766" w:rsidRPr="005349DB">
        <w:rPr>
          <w:rFonts w:ascii="Arial" w:hAnsi="Arial" w:cs="Arial"/>
          <w:sz w:val="24"/>
          <w:szCs w:val="24"/>
        </w:rPr>
        <w:t>Śniadeckieg</w:t>
      </w:r>
      <w:r w:rsidR="00A12B18" w:rsidRPr="005349DB">
        <w:rPr>
          <w:rFonts w:ascii="Arial" w:hAnsi="Arial" w:cs="Arial"/>
          <w:sz w:val="24"/>
          <w:szCs w:val="24"/>
        </w:rPr>
        <w:t>o 3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B33D41">
      <w:pPr>
        <w:pStyle w:val="Akapitzlist"/>
        <w:widowControl w:val="0"/>
        <w:numPr>
          <w:ilvl w:val="1"/>
          <w:numId w:val="1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B33D41">
      <w:pPr>
        <w:pStyle w:val="Akapitzlist"/>
        <w:widowControl w:val="0"/>
        <w:numPr>
          <w:ilvl w:val="1"/>
          <w:numId w:val="1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B33D41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CB2622" w:rsidRDefault="00F84256" w:rsidP="00B33D41">
      <w:pPr>
        <w:pStyle w:val="Akapitzlist"/>
        <w:numPr>
          <w:ilvl w:val="0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5349DB" w:rsidRPr="00CB2622">
        <w:rPr>
          <w:rFonts w:ascii="Arial" w:hAnsi="Arial" w:cs="Arial"/>
          <w:sz w:val="24"/>
          <w:szCs w:val="24"/>
        </w:rPr>
        <w:t>75</w:t>
      </w:r>
      <w:r w:rsidR="00200913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200913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FC6ADC" w:rsidRPr="00500FFD" w:rsidRDefault="00FC6ADC" w:rsidP="00B33D41">
      <w:pPr>
        <w:pStyle w:val="Akapitzlist"/>
        <w:numPr>
          <w:ilvl w:val="0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Uwagi:</w:t>
      </w:r>
    </w:p>
    <w:p w:rsidR="00E57975" w:rsidRPr="00200913" w:rsidRDefault="00E57975" w:rsidP="00B33D41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200913">
        <w:rPr>
          <w:rFonts w:ascii="Arial" w:hAnsi="Arial" w:cs="Arial"/>
          <w:sz w:val="24"/>
          <w:szCs w:val="24"/>
        </w:rPr>
        <w:t>Wszystkie prace należy wykonać z</w:t>
      </w:r>
      <w:r w:rsidR="00F66356" w:rsidRPr="00200913">
        <w:rPr>
          <w:rFonts w:ascii="Arial" w:hAnsi="Arial" w:cs="Arial"/>
          <w:sz w:val="24"/>
          <w:szCs w:val="24"/>
        </w:rPr>
        <w:t xml:space="preserve">godnie ze sztuką budowlaną, </w:t>
      </w:r>
      <w:r w:rsidRPr="00200913">
        <w:rPr>
          <w:rFonts w:ascii="Arial" w:hAnsi="Arial" w:cs="Arial"/>
          <w:sz w:val="24"/>
          <w:szCs w:val="24"/>
        </w:rPr>
        <w:t>obowią</w:t>
      </w:r>
      <w:r w:rsidR="00F66356" w:rsidRPr="00200913">
        <w:rPr>
          <w:rFonts w:ascii="Arial" w:hAnsi="Arial" w:cs="Arial"/>
          <w:sz w:val="24"/>
          <w:szCs w:val="24"/>
        </w:rPr>
        <w:t>zującymi warunkami technicznymi oraz</w:t>
      </w:r>
      <w:r w:rsidRPr="00200913">
        <w:rPr>
          <w:rFonts w:ascii="Arial" w:hAnsi="Arial" w:cs="Arial"/>
          <w:sz w:val="24"/>
          <w:szCs w:val="24"/>
        </w:rPr>
        <w:t xml:space="preserve"> przepisami prawa budowlanego.</w:t>
      </w:r>
    </w:p>
    <w:p w:rsidR="003C2378" w:rsidRDefault="003C2378" w:rsidP="00B33D41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prace dodatkowe lub zmiany zakresu remontu wymagają pisemnej zgody Zakładu Gospodarki Mieszkaniowej.</w:t>
      </w:r>
    </w:p>
    <w:p w:rsidR="005349DB" w:rsidRPr="005349DB" w:rsidRDefault="005349DB" w:rsidP="00B33D41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3D7CD5">
        <w:rPr>
          <w:rFonts w:ascii="Arial" w:hAnsi="Arial" w:cs="Arial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500FFD" w:rsidRDefault="00185D4C" w:rsidP="00B33D41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500FFD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>w mieszkaniu.</w:t>
      </w:r>
    </w:p>
    <w:p w:rsidR="008344FB" w:rsidRPr="00F058EF" w:rsidRDefault="00F84256" w:rsidP="00B33D41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058EF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471" w:rsidRDefault="002D6471" w:rsidP="00305E56">
      <w:pPr>
        <w:spacing w:after="0" w:line="240" w:lineRule="auto"/>
      </w:pPr>
      <w:r>
        <w:separator/>
      </w:r>
    </w:p>
  </w:endnote>
  <w:endnote w:type="continuationSeparator" w:id="0">
    <w:p w:rsidR="002D6471" w:rsidRDefault="002D6471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471" w:rsidRDefault="002D6471" w:rsidP="00305E56">
      <w:pPr>
        <w:spacing w:after="0" w:line="240" w:lineRule="auto"/>
      </w:pPr>
      <w:r>
        <w:separator/>
      </w:r>
    </w:p>
  </w:footnote>
  <w:footnote w:type="continuationSeparator" w:id="0">
    <w:p w:rsidR="002D6471" w:rsidRDefault="002D6471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19A"/>
    <w:multiLevelType w:val="multilevel"/>
    <w:tmpl w:val="2DA2147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27B7331"/>
    <w:multiLevelType w:val="multilevel"/>
    <w:tmpl w:val="EB92D82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68861BC0"/>
    <w:multiLevelType w:val="multilevel"/>
    <w:tmpl w:val="8BF22FAC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2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6"/>
  </w:num>
  <w:num w:numId="10">
    <w:abstractNumId w:val="1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276D1"/>
    <w:rsid w:val="000448EE"/>
    <w:rsid w:val="00046A2A"/>
    <w:rsid w:val="0006526F"/>
    <w:rsid w:val="00075684"/>
    <w:rsid w:val="00076CD5"/>
    <w:rsid w:val="00087C46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A1C9D"/>
    <w:rsid w:val="001E0010"/>
    <w:rsid w:val="00200913"/>
    <w:rsid w:val="00201642"/>
    <w:rsid w:val="00204A85"/>
    <w:rsid w:val="002225BC"/>
    <w:rsid w:val="00225B5D"/>
    <w:rsid w:val="00241A1A"/>
    <w:rsid w:val="002525DD"/>
    <w:rsid w:val="00253325"/>
    <w:rsid w:val="00297060"/>
    <w:rsid w:val="00297457"/>
    <w:rsid w:val="002A0B0E"/>
    <w:rsid w:val="002C02A3"/>
    <w:rsid w:val="002D6471"/>
    <w:rsid w:val="002F3C24"/>
    <w:rsid w:val="002F6F76"/>
    <w:rsid w:val="00302F72"/>
    <w:rsid w:val="00305E56"/>
    <w:rsid w:val="00316A0D"/>
    <w:rsid w:val="00316A53"/>
    <w:rsid w:val="003345A5"/>
    <w:rsid w:val="00344752"/>
    <w:rsid w:val="0035740F"/>
    <w:rsid w:val="00390001"/>
    <w:rsid w:val="00392E41"/>
    <w:rsid w:val="003B4351"/>
    <w:rsid w:val="003C2378"/>
    <w:rsid w:val="003C39CE"/>
    <w:rsid w:val="003C55E1"/>
    <w:rsid w:val="003D7CD5"/>
    <w:rsid w:val="003E374A"/>
    <w:rsid w:val="003E3F12"/>
    <w:rsid w:val="00412AE6"/>
    <w:rsid w:val="00413BFD"/>
    <w:rsid w:val="004179EE"/>
    <w:rsid w:val="00421C29"/>
    <w:rsid w:val="004221F2"/>
    <w:rsid w:val="00427598"/>
    <w:rsid w:val="004444D3"/>
    <w:rsid w:val="00447CDD"/>
    <w:rsid w:val="00463C45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6BF7"/>
    <w:rsid w:val="005349DB"/>
    <w:rsid w:val="00535BC3"/>
    <w:rsid w:val="00542246"/>
    <w:rsid w:val="005A2C72"/>
    <w:rsid w:val="005C1A2A"/>
    <w:rsid w:val="005C7AAD"/>
    <w:rsid w:val="005E6CC5"/>
    <w:rsid w:val="00603CC5"/>
    <w:rsid w:val="00627D44"/>
    <w:rsid w:val="00647EED"/>
    <w:rsid w:val="00694DC4"/>
    <w:rsid w:val="006A4992"/>
    <w:rsid w:val="006B13E1"/>
    <w:rsid w:val="006C48BF"/>
    <w:rsid w:val="006D3878"/>
    <w:rsid w:val="006E0EA1"/>
    <w:rsid w:val="00713341"/>
    <w:rsid w:val="0071338A"/>
    <w:rsid w:val="007302F3"/>
    <w:rsid w:val="00732889"/>
    <w:rsid w:val="00734848"/>
    <w:rsid w:val="00751A97"/>
    <w:rsid w:val="00752843"/>
    <w:rsid w:val="007566E0"/>
    <w:rsid w:val="00782BC0"/>
    <w:rsid w:val="007852DE"/>
    <w:rsid w:val="007930FF"/>
    <w:rsid w:val="00795CF3"/>
    <w:rsid w:val="007A2151"/>
    <w:rsid w:val="007A3D2E"/>
    <w:rsid w:val="007B1570"/>
    <w:rsid w:val="007B1A88"/>
    <w:rsid w:val="007B4A66"/>
    <w:rsid w:val="007C1FD7"/>
    <w:rsid w:val="007E4389"/>
    <w:rsid w:val="007F7A6E"/>
    <w:rsid w:val="008344FB"/>
    <w:rsid w:val="008509AE"/>
    <w:rsid w:val="008528DC"/>
    <w:rsid w:val="008640FB"/>
    <w:rsid w:val="00873C9E"/>
    <w:rsid w:val="00884024"/>
    <w:rsid w:val="008C70F9"/>
    <w:rsid w:val="008D3DB6"/>
    <w:rsid w:val="008E150B"/>
    <w:rsid w:val="008F1BE6"/>
    <w:rsid w:val="00923C82"/>
    <w:rsid w:val="009464A4"/>
    <w:rsid w:val="00960FB0"/>
    <w:rsid w:val="00967340"/>
    <w:rsid w:val="00971BC5"/>
    <w:rsid w:val="00975E5D"/>
    <w:rsid w:val="009810C2"/>
    <w:rsid w:val="00986970"/>
    <w:rsid w:val="009947E7"/>
    <w:rsid w:val="009B6A0F"/>
    <w:rsid w:val="009C1DEF"/>
    <w:rsid w:val="009C4BD0"/>
    <w:rsid w:val="009D40EB"/>
    <w:rsid w:val="009F17CC"/>
    <w:rsid w:val="00A05304"/>
    <w:rsid w:val="00A12B18"/>
    <w:rsid w:val="00A20587"/>
    <w:rsid w:val="00A24DF6"/>
    <w:rsid w:val="00A53EDB"/>
    <w:rsid w:val="00A551BE"/>
    <w:rsid w:val="00A85CDA"/>
    <w:rsid w:val="00A941C8"/>
    <w:rsid w:val="00AA14B7"/>
    <w:rsid w:val="00AD1CCF"/>
    <w:rsid w:val="00AF401E"/>
    <w:rsid w:val="00AF7A97"/>
    <w:rsid w:val="00B12524"/>
    <w:rsid w:val="00B21E0E"/>
    <w:rsid w:val="00B229CF"/>
    <w:rsid w:val="00B30766"/>
    <w:rsid w:val="00B31DD9"/>
    <w:rsid w:val="00B33672"/>
    <w:rsid w:val="00B33D41"/>
    <w:rsid w:val="00B436F3"/>
    <w:rsid w:val="00B43842"/>
    <w:rsid w:val="00B44A25"/>
    <w:rsid w:val="00B51F4A"/>
    <w:rsid w:val="00B71074"/>
    <w:rsid w:val="00B75A41"/>
    <w:rsid w:val="00BA5D5C"/>
    <w:rsid w:val="00BA7731"/>
    <w:rsid w:val="00BB09B1"/>
    <w:rsid w:val="00BB2185"/>
    <w:rsid w:val="00BC02D7"/>
    <w:rsid w:val="00BC191F"/>
    <w:rsid w:val="00BC2683"/>
    <w:rsid w:val="00BC5AFC"/>
    <w:rsid w:val="00BD0F0A"/>
    <w:rsid w:val="00BE27FF"/>
    <w:rsid w:val="00C05032"/>
    <w:rsid w:val="00C260C7"/>
    <w:rsid w:val="00C3315B"/>
    <w:rsid w:val="00C34E92"/>
    <w:rsid w:val="00C50703"/>
    <w:rsid w:val="00C6265F"/>
    <w:rsid w:val="00C708A0"/>
    <w:rsid w:val="00C860BF"/>
    <w:rsid w:val="00C92049"/>
    <w:rsid w:val="00CB2622"/>
    <w:rsid w:val="00CB7EB8"/>
    <w:rsid w:val="00CC2B00"/>
    <w:rsid w:val="00CF290A"/>
    <w:rsid w:val="00CF7641"/>
    <w:rsid w:val="00D001D9"/>
    <w:rsid w:val="00D06CA2"/>
    <w:rsid w:val="00D26929"/>
    <w:rsid w:val="00D44912"/>
    <w:rsid w:val="00D642DE"/>
    <w:rsid w:val="00DC6DBB"/>
    <w:rsid w:val="00DE3229"/>
    <w:rsid w:val="00DE4D85"/>
    <w:rsid w:val="00E0051C"/>
    <w:rsid w:val="00E010F6"/>
    <w:rsid w:val="00E13DBB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C6ADC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798AF"/>
  <w15:docId w15:val="{B5D4C963-E2FA-484E-B71D-191DA7DFB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3D7C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BAD56F91.dotm</Template>
  <TotalTime>553</TotalTime>
  <Pages>4</Pages>
  <Words>1121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30</cp:revision>
  <cp:lastPrinted>2026-08-12T09:43:00Z</cp:lastPrinted>
  <dcterms:created xsi:type="dcterms:W3CDTF">2024-12-11T13:06:00Z</dcterms:created>
  <dcterms:modified xsi:type="dcterms:W3CDTF">2026-10-19T06:12:00Z</dcterms:modified>
</cp:coreProperties>
</file>