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A9444F">
        <w:rPr>
          <w:rFonts w:ascii="Arial" w:hAnsi="Arial" w:cs="Arial"/>
          <w:b/>
          <w:sz w:val="24"/>
          <w:szCs w:val="24"/>
        </w:rPr>
        <w:t xml:space="preserve">Emila </w:t>
      </w:r>
      <w:r w:rsidR="00F168EB">
        <w:rPr>
          <w:rFonts w:ascii="Arial" w:hAnsi="Arial" w:cs="Arial"/>
          <w:b/>
          <w:sz w:val="24"/>
          <w:szCs w:val="24"/>
        </w:rPr>
        <w:t>Drobnego 1b/4</w:t>
      </w:r>
    </w:p>
    <w:p w:rsidR="007C1FD7" w:rsidRPr="00D05B93" w:rsidRDefault="007C1FD7" w:rsidP="00D05B9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Opis mieszkania</w:t>
      </w:r>
    </w:p>
    <w:p w:rsidR="00F5400D" w:rsidRPr="00D05B93" w:rsidRDefault="00A24DF6" w:rsidP="00D05B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Powierzchnia użytkowa: </w:t>
      </w:r>
      <w:r w:rsidR="00F168EB" w:rsidRPr="00D05B93">
        <w:rPr>
          <w:rFonts w:ascii="Arial" w:hAnsi="Arial" w:cs="Arial"/>
          <w:sz w:val="24"/>
          <w:szCs w:val="24"/>
        </w:rPr>
        <w:t>47</w:t>
      </w:r>
      <w:r w:rsidR="00BC02D7" w:rsidRPr="00D05B93">
        <w:rPr>
          <w:rFonts w:ascii="Arial" w:hAnsi="Arial" w:cs="Arial"/>
          <w:sz w:val="24"/>
          <w:szCs w:val="24"/>
        </w:rPr>
        <w:t>,</w:t>
      </w:r>
      <w:r w:rsidR="00F168EB" w:rsidRPr="00D05B93">
        <w:rPr>
          <w:rFonts w:ascii="Arial" w:hAnsi="Arial" w:cs="Arial"/>
          <w:sz w:val="24"/>
          <w:szCs w:val="24"/>
        </w:rPr>
        <w:t>90</w:t>
      </w:r>
      <w:r w:rsidR="00F5400D" w:rsidRPr="00D05B93">
        <w:rPr>
          <w:rFonts w:ascii="Arial" w:hAnsi="Arial" w:cs="Arial"/>
          <w:sz w:val="24"/>
          <w:szCs w:val="24"/>
        </w:rPr>
        <w:t xml:space="preserve"> m2</w:t>
      </w:r>
    </w:p>
    <w:p w:rsidR="00F5400D" w:rsidRPr="00D05B93" w:rsidRDefault="00A24DF6" w:rsidP="00D05B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Powierzchnia mieszkalna:  </w:t>
      </w:r>
      <w:r w:rsidR="00F168EB" w:rsidRPr="00D05B93">
        <w:rPr>
          <w:rFonts w:ascii="Arial" w:hAnsi="Arial" w:cs="Arial"/>
          <w:sz w:val="24"/>
          <w:szCs w:val="24"/>
        </w:rPr>
        <w:t>2</w:t>
      </w:r>
      <w:r w:rsidR="00BC02D7" w:rsidRPr="00D05B93">
        <w:rPr>
          <w:rFonts w:ascii="Arial" w:hAnsi="Arial" w:cs="Arial"/>
          <w:sz w:val="24"/>
          <w:szCs w:val="24"/>
        </w:rPr>
        <w:t>9,</w:t>
      </w:r>
      <w:r w:rsidR="00F168EB" w:rsidRPr="00D05B93">
        <w:rPr>
          <w:rFonts w:ascii="Arial" w:hAnsi="Arial" w:cs="Arial"/>
          <w:sz w:val="24"/>
          <w:szCs w:val="24"/>
        </w:rPr>
        <w:t>80</w:t>
      </w:r>
      <w:r w:rsidR="00F5400D" w:rsidRPr="00D05B93">
        <w:rPr>
          <w:rFonts w:ascii="Arial" w:hAnsi="Arial" w:cs="Arial"/>
          <w:sz w:val="24"/>
          <w:szCs w:val="24"/>
        </w:rPr>
        <w:t xml:space="preserve"> m2</w:t>
      </w:r>
    </w:p>
    <w:p w:rsidR="00F5400D" w:rsidRPr="00D05B93" w:rsidRDefault="00975E5D" w:rsidP="00D05B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Pomieszczenia: pokój 1</w:t>
      </w:r>
      <w:r w:rsidR="00F5400D" w:rsidRPr="00D05B93">
        <w:rPr>
          <w:rFonts w:ascii="Arial" w:hAnsi="Arial" w:cs="Arial"/>
          <w:sz w:val="24"/>
          <w:szCs w:val="24"/>
        </w:rPr>
        <w:t>,</w:t>
      </w:r>
      <w:r w:rsidR="000E781F" w:rsidRPr="00D05B93">
        <w:rPr>
          <w:rFonts w:ascii="Arial" w:hAnsi="Arial" w:cs="Arial"/>
          <w:sz w:val="24"/>
          <w:szCs w:val="24"/>
        </w:rPr>
        <w:t xml:space="preserve"> </w:t>
      </w:r>
      <w:r w:rsidR="00F168EB" w:rsidRPr="00D05B93">
        <w:rPr>
          <w:rFonts w:ascii="Arial" w:hAnsi="Arial" w:cs="Arial"/>
          <w:sz w:val="24"/>
          <w:szCs w:val="24"/>
        </w:rPr>
        <w:t xml:space="preserve">pokój 2, </w:t>
      </w:r>
      <w:r w:rsidR="00F5400D" w:rsidRPr="00D05B93">
        <w:rPr>
          <w:rFonts w:ascii="Arial" w:hAnsi="Arial" w:cs="Arial"/>
          <w:sz w:val="24"/>
          <w:szCs w:val="24"/>
        </w:rPr>
        <w:t>kuchnia, łazienka, przedpokój</w:t>
      </w:r>
    </w:p>
    <w:p w:rsidR="00F5400D" w:rsidRPr="00D05B93" w:rsidRDefault="00F5400D" w:rsidP="00D05B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D05B93">
        <w:rPr>
          <w:rFonts w:ascii="Arial" w:hAnsi="Arial" w:cs="Arial"/>
          <w:sz w:val="24"/>
          <w:szCs w:val="24"/>
        </w:rPr>
        <w:t>, etażowe ogrzewanie gazowe</w:t>
      </w:r>
      <w:r w:rsidR="005E56FA" w:rsidRPr="00D05B93">
        <w:rPr>
          <w:rFonts w:ascii="Arial" w:hAnsi="Arial" w:cs="Arial"/>
          <w:sz w:val="24"/>
          <w:szCs w:val="24"/>
        </w:rPr>
        <w:t>.</w:t>
      </w:r>
    </w:p>
    <w:p w:rsidR="00A85CDA" w:rsidRPr="00D05B93" w:rsidRDefault="00A24DF6" w:rsidP="00D05B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Kondygnacja : </w:t>
      </w:r>
      <w:r w:rsidR="00172E6C" w:rsidRPr="00D05B93">
        <w:rPr>
          <w:rFonts w:ascii="Arial" w:hAnsi="Arial" w:cs="Arial"/>
          <w:sz w:val="24"/>
          <w:szCs w:val="24"/>
        </w:rPr>
        <w:t>p</w:t>
      </w:r>
      <w:r w:rsidR="00F168EB" w:rsidRPr="00D05B93">
        <w:rPr>
          <w:rFonts w:ascii="Arial" w:hAnsi="Arial" w:cs="Arial"/>
          <w:sz w:val="24"/>
          <w:szCs w:val="24"/>
        </w:rPr>
        <w:t>iętro I</w:t>
      </w:r>
    </w:p>
    <w:p w:rsidR="00F5400D" w:rsidRPr="00D05B93" w:rsidRDefault="00F5400D" w:rsidP="00882103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Zakres:</w:t>
      </w:r>
    </w:p>
    <w:p w:rsidR="006E650A" w:rsidRPr="00D05B93" w:rsidRDefault="005C1A2A" w:rsidP="00882103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Z</w:t>
      </w:r>
      <w:r w:rsidR="00AF7A97" w:rsidRPr="00D05B93">
        <w:rPr>
          <w:rFonts w:ascii="Arial" w:hAnsi="Arial" w:cs="Arial"/>
          <w:sz w:val="24"/>
          <w:szCs w:val="24"/>
        </w:rPr>
        <w:t>m</w:t>
      </w:r>
      <w:r w:rsidR="00101372" w:rsidRPr="00D05B93">
        <w:rPr>
          <w:rFonts w:ascii="Arial" w:hAnsi="Arial" w:cs="Arial"/>
          <w:sz w:val="24"/>
          <w:szCs w:val="24"/>
        </w:rPr>
        <w:t>ycie, zdrapanie ścian i sufitów,</w:t>
      </w:r>
      <w:r w:rsidR="004F6FA0" w:rsidRPr="00D05B93">
        <w:rPr>
          <w:rFonts w:ascii="Arial" w:hAnsi="Arial" w:cs="Arial"/>
          <w:sz w:val="24"/>
          <w:szCs w:val="24"/>
        </w:rPr>
        <w:t xml:space="preserve"> </w:t>
      </w:r>
      <w:r w:rsidR="00A24DF6" w:rsidRPr="00D05B93">
        <w:rPr>
          <w:rFonts w:ascii="Arial" w:hAnsi="Arial" w:cs="Arial"/>
          <w:sz w:val="24"/>
          <w:szCs w:val="24"/>
        </w:rPr>
        <w:t>zerwanie tapet</w:t>
      </w:r>
      <w:r w:rsidR="00101372" w:rsidRPr="00D05B93">
        <w:rPr>
          <w:rFonts w:ascii="Arial" w:hAnsi="Arial" w:cs="Arial"/>
          <w:sz w:val="24"/>
          <w:szCs w:val="24"/>
        </w:rPr>
        <w:t xml:space="preserve"> </w:t>
      </w:r>
      <w:r w:rsidR="00D26929" w:rsidRPr="00D05B93">
        <w:rPr>
          <w:rFonts w:ascii="Arial" w:hAnsi="Arial" w:cs="Arial"/>
          <w:sz w:val="24"/>
          <w:szCs w:val="24"/>
        </w:rPr>
        <w:t>w całym mieszkaniu</w:t>
      </w:r>
      <w:r w:rsidR="008F1BE6" w:rsidRPr="00D05B93">
        <w:rPr>
          <w:rFonts w:ascii="Arial" w:hAnsi="Arial" w:cs="Arial"/>
          <w:sz w:val="24"/>
          <w:szCs w:val="24"/>
        </w:rPr>
        <w:t>. M</w:t>
      </w:r>
      <w:r w:rsidR="00C3315B" w:rsidRPr="00D05B93">
        <w:rPr>
          <w:rFonts w:ascii="Arial" w:hAnsi="Arial" w:cs="Arial"/>
          <w:sz w:val="24"/>
          <w:szCs w:val="24"/>
        </w:rPr>
        <w:t>alowanie lub tapetowanie</w:t>
      </w:r>
      <w:r w:rsidR="008F1BE6" w:rsidRPr="00D05B93">
        <w:rPr>
          <w:rFonts w:ascii="Arial" w:hAnsi="Arial" w:cs="Arial"/>
          <w:sz w:val="24"/>
          <w:szCs w:val="24"/>
        </w:rPr>
        <w:t xml:space="preserve"> mieszkania</w:t>
      </w:r>
      <w:r w:rsidR="00957043" w:rsidRPr="00D05B93">
        <w:rPr>
          <w:rFonts w:ascii="Arial" w:hAnsi="Arial" w:cs="Arial"/>
          <w:sz w:val="24"/>
          <w:szCs w:val="24"/>
        </w:rPr>
        <w:t xml:space="preserve">. </w:t>
      </w:r>
      <w:r w:rsidR="00BC02D7" w:rsidRPr="00D05B93">
        <w:rPr>
          <w:rFonts w:ascii="Arial" w:hAnsi="Arial" w:cs="Arial"/>
          <w:sz w:val="24"/>
          <w:szCs w:val="24"/>
        </w:rPr>
        <w:t>Zamurowanie naświetla.</w:t>
      </w:r>
      <w:r w:rsidR="006E650A" w:rsidRPr="00D05B93">
        <w:rPr>
          <w:rFonts w:ascii="Arial" w:hAnsi="Arial" w:cs="Arial"/>
          <w:sz w:val="24"/>
          <w:szCs w:val="24"/>
        </w:rPr>
        <w:t xml:space="preserve"> Położenie płytek ceramicznych na ścianach w łazience do wysokości minimum 2</w:t>
      </w:r>
      <w:r w:rsidR="00E71A93">
        <w:rPr>
          <w:rFonts w:ascii="Arial" w:hAnsi="Arial" w:cs="Arial"/>
          <w:sz w:val="24"/>
          <w:szCs w:val="24"/>
        </w:rPr>
        <w:t xml:space="preserve"> </w:t>
      </w:r>
      <w:r w:rsidR="006E650A" w:rsidRPr="00D05B93">
        <w:rPr>
          <w:rFonts w:ascii="Arial" w:hAnsi="Arial" w:cs="Arial"/>
          <w:sz w:val="24"/>
          <w:szCs w:val="24"/>
        </w:rPr>
        <w:t>m</w:t>
      </w:r>
      <w:r w:rsidR="00E71A93">
        <w:rPr>
          <w:rFonts w:ascii="Arial" w:hAnsi="Arial" w:cs="Arial"/>
          <w:sz w:val="24"/>
          <w:szCs w:val="24"/>
        </w:rPr>
        <w:t>etrów bieżących</w:t>
      </w:r>
      <w:r w:rsidR="006E650A" w:rsidRPr="00D05B93">
        <w:rPr>
          <w:rFonts w:ascii="Arial" w:hAnsi="Arial" w:cs="Arial"/>
          <w:sz w:val="24"/>
          <w:szCs w:val="24"/>
        </w:rPr>
        <w:t>.</w:t>
      </w:r>
      <w:r w:rsidR="00E71A93">
        <w:rPr>
          <w:rFonts w:ascii="Arial" w:hAnsi="Arial" w:cs="Arial"/>
          <w:sz w:val="24"/>
          <w:szCs w:val="24"/>
        </w:rPr>
        <w:t xml:space="preserve"> </w:t>
      </w:r>
      <w:r w:rsidR="00E71A93" w:rsidRPr="000B7911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E71A93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E71A93" w:rsidRPr="00E71A93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E71A93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017DA3" w:rsidRPr="00D05B93" w:rsidRDefault="004179EE" w:rsidP="008821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Wykonani</w:t>
      </w:r>
      <w:r w:rsidR="00535BC3" w:rsidRPr="00D05B93">
        <w:rPr>
          <w:rFonts w:ascii="Arial" w:hAnsi="Arial" w:cs="Arial"/>
          <w:sz w:val="24"/>
          <w:szCs w:val="24"/>
        </w:rPr>
        <w:t>e nowej instalacji elektrycznej</w:t>
      </w:r>
      <w:r w:rsidR="00884024" w:rsidRPr="00D05B93">
        <w:rPr>
          <w:rFonts w:ascii="Arial" w:hAnsi="Arial" w:cs="Arial"/>
          <w:sz w:val="24"/>
          <w:szCs w:val="24"/>
        </w:rPr>
        <w:t xml:space="preserve"> </w:t>
      </w:r>
      <w:r w:rsidRPr="00D05B93">
        <w:rPr>
          <w:rFonts w:ascii="Arial" w:hAnsi="Arial" w:cs="Arial"/>
          <w:sz w:val="24"/>
          <w:szCs w:val="24"/>
        </w:rPr>
        <w:t>zgodnie z obowiązującymi przepisam</w:t>
      </w:r>
      <w:r w:rsidR="00CB7EB8" w:rsidRPr="00D05B93">
        <w:rPr>
          <w:rFonts w:ascii="Arial" w:hAnsi="Arial" w:cs="Arial"/>
          <w:sz w:val="24"/>
          <w:szCs w:val="24"/>
        </w:rPr>
        <w:t xml:space="preserve">i od zabezpieczenia głównego </w:t>
      </w:r>
      <w:r w:rsidR="00BC02D7" w:rsidRPr="00D05B93">
        <w:rPr>
          <w:rFonts w:ascii="Arial" w:hAnsi="Arial" w:cs="Arial"/>
          <w:sz w:val="24"/>
          <w:szCs w:val="24"/>
        </w:rPr>
        <w:t>na klatce schodowej</w:t>
      </w:r>
      <w:r w:rsidR="00CB7EB8" w:rsidRPr="00D05B93">
        <w:rPr>
          <w:rFonts w:ascii="Arial" w:hAnsi="Arial" w:cs="Arial"/>
          <w:sz w:val="24"/>
          <w:szCs w:val="24"/>
        </w:rPr>
        <w:t xml:space="preserve"> </w:t>
      </w:r>
      <w:r w:rsidR="00017DA3" w:rsidRPr="00D05B93">
        <w:rPr>
          <w:rFonts w:ascii="Arial" w:hAnsi="Arial" w:cs="Arial"/>
          <w:sz w:val="24"/>
          <w:szCs w:val="24"/>
        </w:rPr>
        <w:t xml:space="preserve">wraz </w:t>
      </w:r>
      <w:r w:rsidR="00E71A93">
        <w:rPr>
          <w:rFonts w:ascii="Arial" w:hAnsi="Arial" w:cs="Arial"/>
          <w:sz w:val="24"/>
          <w:szCs w:val="24"/>
        </w:rPr>
        <w:br/>
      </w:r>
      <w:r w:rsidR="00017DA3" w:rsidRPr="00D05B93">
        <w:rPr>
          <w:rFonts w:ascii="Arial" w:hAnsi="Arial" w:cs="Arial"/>
          <w:sz w:val="24"/>
          <w:szCs w:val="24"/>
        </w:rPr>
        <w:t>z montażem osprzętu i wykonaniem pomiarów elektrycznych</w:t>
      </w:r>
      <w:r w:rsidR="00E71A93">
        <w:rPr>
          <w:rFonts w:ascii="Arial" w:hAnsi="Arial" w:cs="Arial"/>
          <w:sz w:val="24"/>
          <w:szCs w:val="24"/>
        </w:rPr>
        <w:t>.</w:t>
      </w:r>
      <w:r w:rsidR="00017DA3" w:rsidRPr="00D05B93">
        <w:rPr>
          <w:rFonts w:ascii="Arial" w:hAnsi="Arial" w:cs="Arial"/>
          <w:sz w:val="24"/>
          <w:szCs w:val="24"/>
        </w:rPr>
        <w:t xml:space="preserve"> </w:t>
      </w:r>
      <w:r w:rsidR="00E71A93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E71A93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E71A93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posadzce.</w:t>
      </w:r>
    </w:p>
    <w:p w:rsidR="00017DA3" w:rsidRPr="00D05B93" w:rsidRDefault="00017DA3" w:rsidP="008821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5C7AAD" w:rsidRPr="00D05B93" w:rsidRDefault="009810C2" w:rsidP="008821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Wykonanie nowej instalacji wod</w:t>
      </w:r>
      <w:r w:rsidR="00017DA3" w:rsidRPr="00D05B93">
        <w:rPr>
          <w:rFonts w:ascii="Arial" w:hAnsi="Arial" w:cs="Arial"/>
          <w:sz w:val="24"/>
          <w:szCs w:val="24"/>
        </w:rPr>
        <w:t>no</w:t>
      </w:r>
      <w:r w:rsidRPr="00D05B93">
        <w:rPr>
          <w:rFonts w:ascii="Arial" w:hAnsi="Arial" w:cs="Arial"/>
          <w:sz w:val="24"/>
          <w:szCs w:val="24"/>
        </w:rPr>
        <w:t>-kan</w:t>
      </w:r>
      <w:r w:rsidR="00017DA3" w:rsidRPr="00D05B93">
        <w:rPr>
          <w:rFonts w:ascii="Arial" w:hAnsi="Arial" w:cs="Arial"/>
          <w:sz w:val="24"/>
          <w:szCs w:val="24"/>
        </w:rPr>
        <w:t>alizacyjnej</w:t>
      </w:r>
      <w:r w:rsidRPr="00D05B93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D05B93">
        <w:rPr>
          <w:rFonts w:ascii="Arial" w:hAnsi="Arial" w:cs="Arial"/>
          <w:sz w:val="24"/>
          <w:szCs w:val="24"/>
        </w:rPr>
        <w:t xml:space="preserve"> </w:t>
      </w:r>
      <w:r w:rsidR="00017DA3" w:rsidRPr="00D05B93">
        <w:rPr>
          <w:rFonts w:ascii="Arial" w:hAnsi="Arial" w:cs="Arial"/>
          <w:sz w:val="24"/>
          <w:szCs w:val="24"/>
        </w:rPr>
        <w:t xml:space="preserve">nowych </w:t>
      </w:r>
      <w:r w:rsidR="00C05032" w:rsidRPr="00D05B93">
        <w:rPr>
          <w:rFonts w:ascii="Arial" w:hAnsi="Arial" w:cs="Arial"/>
          <w:sz w:val="24"/>
          <w:szCs w:val="24"/>
        </w:rPr>
        <w:t>urządzeń sanitarnych, to jest:</w:t>
      </w:r>
      <w:r w:rsidR="004179EE" w:rsidRPr="00D05B93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D05B93">
        <w:rPr>
          <w:rFonts w:ascii="Arial" w:hAnsi="Arial" w:cs="Arial"/>
          <w:sz w:val="24"/>
          <w:szCs w:val="24"/>
        </w:rPr>
        <w:t xml:space="preserve"> </w:t>
      </w:r>
      <w:r w:rsidR="005E56FA" w:rsidRPr="00D05B93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D05B93">
        <w:rPr>
          <w:rFonts w:ascii="Arial" w:hAnsi="Arial" w:cs="Arial"/>
          <w:sz w:val="24"/>
          <w:szCs w:val="24"/>
        </w:rPr>
        <w:t>W przypadku zabudowy pionu wod</w:t>
      </w:r>
      <w:r w:rsidR="00017DA3" w:rsidRPr="00D05B93">
        <w:rPr>
          <w:rFonts w:ascii="Arial" w:hAnsi="Arial" w:cs="Arial"/>
          <w:sz w:val="24"/>
          <w:szCs w:val="24"/>
        </w:rPr>
        <w:t>no</w:t>
      </w:r>
      <w:r w:rsidR="00BC02D7" w:rsidRPr="00D05B93">
        <w:rPr>
          <w:rFonts w:ascii="Arial" w:hAnsi="Arial" w:cs="Arial"/>
          <w:sz w:val="24"/>
          <w:szCs w:val="24"/>
        </w:rPr>
        <w:t>-kan</w:t>
      </w:r>
      <w:r w:rsidR="00017DA3" w:rsidRPr="00D05B93">
        <w:rPr>
          <w:rFonts w:ascii="Arial" w:hAnsi="Arial" w:cs="Arial"/>
          <w:sz w:val="24"/>
          <w:szCs w:val="24"/>
        </w:rPr>
        <w:t>alizacyjnego</w:t>
      </w:r>
      <w:r w:rsidR="00BC02D7" w:rsidRPr="00D05B93">
        <w:rPr>
          <w:rFonts w:ascii="Arial" w:hAnsi="Arial" w:cs="Arial"/>
          <w:sz w:val="24"/>
          <w:szCs w:val="24"/>
        </w:rPr>
        <w:t xml:space="preserve"> należy tak wykonać zabudowę, aby w razie awarii </w:t>
      </w:r>
      <w:r w:rsidR="00BC02D7" w:rsidRPr="00D05B93">
        <w:rPr>
          <w:rFonts w:ascii="Arial" w:hAnsi="Arial" w:cs="Arial"/>
          <w:sz w:val="24"/>
          <w:szCs w:val="24"/>
        </w:rPr>
        <w:lastRenderedPageBreak/>
        <w:t>(wymiany) pionu w prosty sposób będzie możliwe jego rozebranie. Demontaż zabudowy pionu wod</w:t>
      </w:r>
      <w:r w:rsidR="00017DA3" w:rsidRPr="00D05B93">
        <w:rPr>
          <w:rFonts w:ascii="Arial" w:hAnsi="Arial" w:cs="Arial"/>
          <w:sz w:val="24"/>
          <w:szCs w:val="24"/>
        </w:rPr>
        <w:t>no</w:t>
      </w:r>
      <w:r w:rsidR="00BC02D7" w:rsidRPr="00D05B93">
        <w:rPr>
          <w:rFonts w:ascii="Arial" w:hAnsi="Arial" w:cs="Arial"/>
          <w:sz w:val="24"/>
          <w:szCs w:val="24"/>
        </w:rPr>
        <w:t>-kan</w:t>
      </w:r>
      <w:r w:rsidR="00017DA3" w:rsidRPr="00D05B93">
        <w:rPr>
          <w:rFonts w:ascii="Arial" w:hAnsi="Arial" w:cs="Arial"/>
          <w:sz w:val="24"/>
          <w:szCs w:val="24"/>
        </w:rPr>
        <w:t>alizacyjnego</w:t>
      </w:r>
      <w:r w:rsidR="00BC02D7" w:rsidRPr="00D05B93">
        <w:rPr>
          <w:rFonts w:ascii="Arial" w:hAnsi="Arial" w:cs="Arial"/>
          <w:sz w:val="24"/>
          <w:szCs w:val="24"/>
        </w:rPr>
        <w:t xml:space="preserve"> należy do  najemcy. Zakład nie będzie ponosił żadnych kosztów w tym zakresie.</w:t>
      </w:r>
      <w:r w:rsidR="005C7AAD" w:rsidRPr="00D05B93">
        <w:rPr>
          <w:rFonts w:ascii="Arial" w:hAnsi="Arial" w:cs="Arial"/>
          <w:sz w:val="24"/>
          <w:szCs w:val="24"/>
        </w:rPr>
        <w:t xml:space="preserve"> </w:t>
      </w:r>
      <w:r w:rsidR="005E56FA" w:rsidRPr="00D05B93">
        <w:rPr>
          <w:rFonts w:ascii="Arial" w:hAnsi="Arial" w:cs="Arial"/>
          <w:sz w:val="24"/>
          <w:szCs w:val="24"/>
        </w:rPr>
        <w:br/>
      </w:r>
      <w:r w:rsidR="00810E44" w:rsidRPr="00D05B93">
        <w:rPr>
          <w:rFonts w:ascii="Arial" w:hAnsi="Arial" w:cs="Arial"/>
          <w:sz w:val="24"/>
          <w:szCs w:val="24"/>
        </w:rPr>
        <w:t xml:space="preserve">W przypadku montażu kabiny prysznicowej należy zamontować brodzik </w:t>
      </w:r>
      <w:r w:rsidR="00810E44" w:rsidRPr="00D05B93">
        <w:rPr>
          <w:rFonts w:ascii="Arial" w:hAnsi="Arial" w:cs="Arial"/>
          <w:sz w:val="24"/>
          <w:szCs w:val="24"/>
        </w:rPr>
        <w:br/>
        <w:t>z uwagi, iż Wynajmujący nie zezwala na wykonanie odpływu liniowego. Zabrania się rozkuwania poziomego stropu celem położenia instalacji wod</w:t>
      </w:r>
      <w:r w:rsidR="00017DA3" w:rsidRPr="00D05B93">
        <w:rPr>
          <w:rFonts w:ascii="Arial" w:hAnsi="Arial" w:cs="Arial"/>
          <w:sz w:val="24"/>
          <w:szCs w:val="24"/>
        </w:rPr>
        <w:t>no</w:t>
      </w:r>
      <w:r w:rsidR="00810E44" w:rsidRPr="00D05B93">
        <w:rPr>
          <w:rFonts w:ascii="Arial" w:hAnsi="Arial" w:cs="Arial"/>
          <w:sz w:val="24"/>
          <w:szCs w:val="24"/>
        </w:rPr>
        <w:t>-kan</w:t>
      </w:r>
      <w:r w:rsidR="00017DA3" w:rsidRPr="00D05B93">
        <w:rPr>
          <w:rFonts w:ascii="Arial" w:hAnsi="Arial" w:cs="Arial"/>
          <w:sz w:val="24"/>
          <w:szCs w:val="24"/>
        </w:rPr>
        <w:t>alizacyjnej.</w:t>
      </w:r>
    </w:p>
    <w:p w:rsidR="00F168EB" w:rsidRPr="00D05B93" w:rsidRDefault="00795CF3" w:rsidP="00882103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Wymiana stolarki okiennej w kolorze białym z zachowaniem dotychczasowego podziału, wraz z wymianą parapetów wewnętrznych. Okna </w:t>
      </w:r>
      <w:r w:rsidR="000B68A0" w:rsidRPr="00D05B93">
        <w:rPr>
          <w:rFonts w:ascii="Arial" w:hAnsi="Arial" w:cs="Arial"/>
          <w:sz w:val="24"/>
          <w:szCs w:val="24"/>
        </w:rPr>
        <w:t xml:space="preserve">muszą posiadać Certyfikat Zgodności, Deklarację Zgodności </w:t>
      </w:r>
      <w:r w:rsidR="000B68A0" w:rsidRPr="00D05B93">
        <w:rPr>
          <w:rFonts w:ascii="Arial" w:hAnsi="Arial" w:cs="Arial"/>
          <w:sz w:val="24"/>
          <w:szCs w:val="24"/>
        </w:rPr>
        <w:br/>
        <w:t>z PN lub Aprobatą Techniczną. Z</w:t>
      </w:r>
      <w:r w:rsidRPr="00D05B93">
        <w:rPr>
          <w:rFonts w:ascii="Arial" w:hAnsi="Arial" w:cs="Arial"/>
          <w:sz w:val="24"/>
          <w:szCs w:val="24"/>
        </w:rPr>
        <w:t xml:space="preserve">godnie z obowiązującymi warunkami technicznymi WT 2021 współczynnik przenikania ciepła (U) nie </w:t>
      </w:r>
      <w:r w:rsidR="000B68A0" w:rsidRPr="00D05B93">
        <w:rPr>
          <w:rFonts w:ascii="Arial" w:hAnsi="Arial" w:cs="Arial"/>
          <w:sz w:val="24"/>
          <w:szCs w:val="24"/>
        </w:rPr>
        <w:t>może być wyższy niż</w:t>
      </w:r>
      <w:r w:rsidRPr="00D05B93">
        <w:rPr>
          <w:rFonts w:ascii="Arial" w:hAnsi="Arial" w:cs="Arial"/>
          <w:sz w:val="24"/>
          <w:szCs w:val="24"/>
        </w:rPr>
        <w:t xml:space="preserve">: </w:t>
      </w:r>
      <w:r w:rsidRPr="00D05B93">
        <w:rPr>
          <w:rFonts w:ascii="Arial" w:hAnsi="Arial" w:cs="Arial"/>
          <w:sz w:val="24"/>
          <w:szCs w:val="24"/>
          <w:shd w:val="clear" w:color="auto" w:fill="FFFFFF"/>
        </w:rPr>
        <w:t>0,9 W/(</w:t>
      </w:r>
      <w:proofErr w:type="spellStart"/>
      <w:r w:rsidRPr="00D05B93">
        <w:rPr>
          <w:rFonts w:ascii="Arial" w:hAnsi="Arial" w:cs="Arial"/>
          <w:sz w:val="24"/>
          <w:szCs w:val="24"/>
          <w:shd w:val="clear" w:color="auto" w:fill="FFFFFF"/>
        </w:rPr>
        <w:t>m²K</w:t>
      </w:r>
      <w:proofErr w:type="spellEnd"/>
      <w:r w:rsidRPr="00D05B93">
        <w:rPr>
          <w:rFonts w:ascii="Arial" w:hAnsi="Arial" w:cs="Arial"/>
          <w:sz w:val="24"/>
          <w:szCs w:val="24"/>
          <w:shd w:val="clear" w:color="auto" w:fill="FFFFFF"/>
        </w:rPr>
        <w:t xml:space="preserve">). </w:t>
      </w:r>
      <w:r w:rsidRPr="00D05B93">
        <w:rPr>
          <w:rFonts w:ascii="Arial" w:hAnsi="Arial" w:cs="Arial"/>
          <w:sz w:val="24"/>
          <w:szCs w:val="24"/>
        </w:rPr>
        <w:t xml:space="preserve">W celu zapewnienia dopływu powietrza </w:t>
      </w:r>
      <w:r w:rsidR="00D05B93" w:rsidRPr="00D05B93">
        <w:rPr>
          <w:rFonts w:ascii="Arial" w:hAnsi="Arial" w:cs="Arial"/>
          <w:sz w:val="24"/>
          <w:szCs w:val="24"/>
        </w:rPr>
        <w:br/>
      </w:r>
      <w:r w:rsidRPr="00D05B93">
        <w:rPr>
          <w:rFonts w:ascii="Arial" w:hAnsi="Arial" w:cs="Arial"/>
          <w:sz w:val="24"/>
          <w:szCs w:val="24"/>
        </w:rPr>
        <w:t>po wymianie stolarki okiennej na szczelną, konieczne jest wyposażenie okien  w nawiewniki powietrza. Nawiewniki te muszą zapewnić dopływ powietrza</w:t>
      </w:r>
      <w:r w:rsidR="00D05B93" w:rsidRPr="00D05B93">
        <w:rPr>
          <w:rFonts w:ascii="Arial" w:hAnsi="Arial" w:cs="Arial"/>
          <w:sz w:val="24"/>
          <w:szCs w:val="24"/>
        </w:rPr>
        <w:t xml:space="preserve"> </w:t>
      </w:r>
      <w:r w:rsidRPr="00D05B93">
        <w:rPr>
          <w:rFonts w:ascii="Arial" w:hAnsi="Arial" w:cs="Arial"/>
          <w:sz w:val="24"/>
          <w:szCs w:val="24"/>
        </w:rPr>
        <w:t xml:space="preserve">zgodnie z Polską Normą PN-83/B-03430 Az3 2000. </w:t>
      </w:r>
      <w:r w:rsidR="000B68A0" w:rsidRPr="00D05B93">
        <w:rPr>
          <w:rFonts w:ascii="Arial" w:hAnsi="Arial" w:cs="Arial"/>
          <w:sz w:val="24"/>
          <w:szCs w:val="24"/>
        </w:rPr>
        <w:t>Z</w:t>
      </w:r>
      <w:r w:rsidRPr="00D05B93">
        <w:rPr>
          <w:rFonts w:ascii="Arial" w:hAnsi="Arial" w:cs="Arial"/>
          <w:sz w:val="24"/>
          <w:szCs w:val="24"/>
        </w:rPr>
        <w:t>astosowane nawiewniki muszą posiadać Aprobatę Techniczną.</w:t>
      </w:r>
    </w:p>
    <w:p w:rsidR="002C5BFF" w:rsidRPr="00D05B93" w:rsidRDefault="002C5BFF" w:rsidP="00882103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Przed przystąpieniem</w:t>
      </w:r>
      <w:r w:rsidR="00065F73" w:rsidRPr="00D05B93">
        <w:rPr>
          <w:rFonts w:ascii="Arial" w:hAnsi="Arial" w:cs="Arial"/>
          <w:sz w:val="24"/>
          <w:szCs w:val="24"/>
        </w:rPr>
        <w:t xml:space="preserve"> do</w:t>
      </w:r>
      <w:r w:rsidRPr="00D05B93">
        <w:rPr>
          <w:rFonts w:ascii="Arial" w:hAnsi="Arial" w:cs="Arial"/>
          <w:sz w:val="24"/>
          <w:szCs w:val="24"/>
        </w:rPr>
        <w:t xml:space="preserve"> prac związanych z wykonaniem nowej instalacji centralnego ogrzewania należy dostarczyć </w:t>
      </w:r>
      <w:r w:rsidR="00065F73" w:rsidRPr="00D05B93">
        <w:rPr>
          <w:rFonts w:ascii="Arial" w:hAnsi="Arial" w:cs="Arial"/>
          <w:sz w:val="24"/>
          <w:szCs w:val="24"/>
        </w:rPr>
        <w:t>projekt instalacji CO wykonany</w:t>
      </w:r>
      <w:r w:rsidRPr="00D05B93">
        <w:rPr>
          <w:rFonts w:ascii="Arial" w:hAnsi="Arial" w:cs="Arial"/>
          <w:sz w:val="24"/>
          <w:szCs w:val="24"/>
        </w:rPr>
        <w:t xml:space="preserve"> przez osobę posiadającą uprawnienia budowlane instalacyjne wraz </w:t>
      </w:r>
      <w:r w:rsidR="00065F73" w:rsidRPr="00D05B93">
        <w:rPr>
          <w:rFonts w:ascii="Arial" w:hAnsi="Arial" w:cs="Arial"/>
          <w:sz w:val="24"/>
          <w:szCs w:val="24"/>
        </w:rPr>
        <w:br/>
      </w:r>
      <w:r w:rsidRPr="00D05B93">
        <w:rPr>
          <w:rFonts w:ascii="Arial" w:hAnsi="Arial" w:cs="Arial"/>
          <w:sz w:val="24"/>
          <w:szCs w:val="24"/>
        </w:rPr>
        <w:t xml:space="preserve">z wyliczoną mocą cieplną dla poszczególnych pomieszczeń </w:t>
      </w:r>
      <w:r w:rsidRPr="00D05B93">
        <w:rPr>
          <w:rFonts w:ascii="Arial" w:hAnsi="Arial" w:cs="Arial"/>
          <w:sz w:val="24"/>
          <w:szCs w:val="24"/>
        </w:rPr>
        <w:br/>
        <w:t xml:space="preserve">w mieszkaniu oraz dobraniem mocy kotła dla celów C.O. i CWU. </w:t>
      </w:r>
    </w:p>
    <w:p w:rsidR="002C5BFF" w:rsidRPr="00D05B93" w:rsidRDefault="002C5BFF" w:rsidP="00882103">
      <w:pPr>
        <w:pStyle w:val="Akapitzlist"/>
        <w:numPr>
          <w:ilvl w:val="1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Montaż wkładu z rury kwasoodpornej do podłączenie kotła zgodnie</w:t>
      </w:r>
      <w:r w:rsidRPr="00D05B93">
        <w:rPr>
          <w:rFonts w:ascii="Arial" w:hAnsi="Arial" w:cs="Arial"/>
          <w:sz w:val="24"/>
          <w:szCs w:val="24"/>
        </w:rPr>
        <w:br/>
        <w:t xml:space="preserve">z wytycznymi Mistrza kominiarskiego a po jego montażu wykonanie protokółu odbioru. </w:t>
      </w:r>
    </w:p>
    <w:p w:rsidR="002C5BFF" w:rsidRPr="00D05B93" w:rsidRDefault="002C5BFF" w:rsidP="00882103">
      <w:pPr>
        <w:pStyle w:val="Akapitzlist"/>
        <w:numPr>
          <w:ilvl w:val="1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Wykonanie nowej instalacji gazowej (w miedzi na zacisk) od klatki schodowej do urządzeń zakończone</w:t>
      </w:r>
      <w:r w:rsidR="008520FC">
        <w:rPr>
          <w:rFonts w:ascii="Arial" w:hAnsi="Arial" w:cs="Arial"/>
          <w:sz w:val="24"/>
          <w:szCs w:val="24"/>
        </w:rPr>
        <w:t>j</w:t>
      </w:r>
      <w:r w:rsidRPr="00D05B93">
        <w:rPr>
          <w:rFonts w:ascii="Arial" w:hAnsi="Arial" w:cs="Arial"/>
          <w:sz w:val="24"/>
          <w:szCs w:val="24"/>
        </w:rPr>
        <w:t xml:space="preserve"> zaworem odcinającym.</w:t>
      </w:r>
    </w:p>
    <w:p w:rsidR="002C5BFF" w:rsidRPr="00D05B93" w:rsidRDefault="002C5BFF" w:rsidP="00882103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2.</w:t>
      </w:r>
      <w:r w:rsidR="00065F73" w:rsidRPr="00D05B93">
        <w:rPr>
          <w:rFonts w:ascii="Arial" w:hAnsi="Arial" w:cs="Arial"/>
          <w:sz w:val="24"/>
          <w:szCs w:val="24"/>
        </w:rPr>
        <w:t>8</w:t>
      </w:r>
      <w:r w:rsidRPr="00D05B93">
        <w:rPr>
          <w:rFonts w:ascii="Arial" w:hAnsi="Arial" w:cs="Arial"/>
          <w:sz w:val="24"/>
          <w:szCs w:val="24"/>
        </w:rPr>
        <w:t xml:space="preserve">. </w:t>
      </w:r>
      <w:r w:rsidR="00D05B93">
        <w:rPr>
          <w:rFonts w:ascii="Arial" w:hAnsi="Arial" w:cs="Arial"/>
          <w:sz w:val="24"/>
          <w:szCs w:val="24"/>
        </w:rPr>
        <w:t xml:space="preserve">    </w:t>
      </w:r>
      <w:r w:rsidRPr="00D05B93">
        <w:rPr>
          <w:rFonts w:ascii="Arial" w:hAnsi="Arial" w:cs="Arial"/>
          <w:sz w:val="24"/>
          <w:szCs w:val="24"/>
        </w:rPr>
        <w:t>Zakup i montaż grzejników wraz z zaworami termostatycznymi</w:t>
      </w:r>
      <w:r w:rsidRPr="00D05B93">
        <w:rPr>
          <w:rFonts w:ascii="Arial" w:hAnsi="Arial" w:cs="Arial"/>
          <w:sz w:val="24"/>
          <w:szCs w:val="24"/>
        </w:rPr>
        <w:br/>
        <w:t xml:space="preserve">            z  głowicami i zaworami odcinającymi na powrocie. W pomieszczeniu</w:t>
      </w:r>
      <w:r w:rsidRPr="00D05B93">
        <w:rPr>
          <w:rFonts w:ascii="Arial" w:hAnsi="Arial" w:cs="Arial"/>
          <w:sz w:val="24"/>
          <w:szCs w:val="24"/>
        </w:rPr>
        <w:br/>
        <w:t xml:space="preserve">            łazienki należy zamontować grzejnik łazienkowy (drabinka).</w:t>
      </w:r>
    </w:p>
    <w:p w:rsidR="002C5BFF" w:rsidRPr="00D05B93" w:rsidRDefault="00065F73" w:rsidP="00882103">
      <w:pPr>
        <w:spacing w:after="0" w:line="360" w:lineRule="auto"/>
        <w:ind w:left="1134" w:hanging="774"/>
        <w:rPr>
          <w:rFonts w:ascii="Arial" w:hAnsi="Arial" w:cs="Arial"/>
          <w:color w:val="000000" w:themeColor="text1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2.9</w:t>
      </w:r>
      <w:r w:rsidR="00017DA3" w:rsidRPr="00D05B93">
        <w:rPr>
          <w:rFonts w:ascii="Arial" w:hAnsi="Arial" w:cs="Arial"/>
          <w:sz w:val="24"/>
          <w:szCs w:val="24"/>
        </w:rPr>
        <w:t>.     M</w:t>
      </w:r>
      <w:r w:rsidRPr="00D05B93">
        <w:rPr>
          <w:rFonts w:ascii="Arial" w:hAnsi="Arial" w:cs="Arial"/>
          <w:sz w:val="24"/>
          <w:szCs w:val="24"/>
        </w:rPr>
        <w:t xml:space="preserve">ontaż </w:t>
      </w:r>
      <w:r w:rsidR="00017DA3" w:rsidRPr="00D05B93">
        <w:rPr>
          <w:rFonts w:ascii="Arial" w:hAnsi="Arial" w:cs="Arial"/>
          <w:sz w:val="24"/>
          <w:szCs w:val="24"/>
        </w:rPr>
        <w:t xml:space="preserve">nowego </w:t>
      </w:r>
      <w:r w:rsidRPr="00D05B93">
        <w:rPr>
          <w:rFonts w:ascii="Arial" w:hAnsi="Arial" w:cs="Arial"/>
          <w:sz w:val="24"/>
          <w:szCs w:val="24"/>
        </w:rPr>
        <w:t>pieca</w:t>
      </w:r>
      <w:r w:rsidR="002C5BFF" w:rsidRPr="00D05B93">
        <w:rPr>
          <w:rFonts w:ascii="Arial" w:hAnsi="Arial" w:cs="Arial"/>
          <w:sz w:val="24"/>
          <w:szCs w:val="24"/>
        </w:rPr>
        <w:t xml:space="preserve"> dwufunkcyjnego kondensacyjnego, </w:t>
      </w:r>
      <w:r w:rsidR="002C5BFF" w:rsidRPr="00D05B93">
        <w:rPr>
          <w:rFonts w:ascii="Arial" w:hAnsi="Arial" w:cs="Arial"/>
          <w:color w:val="000000" w:themeColor="text1"/>
          <w:sz w:val="24"/>
          <w:szCs w:val="24"/>
        </w:rPr>
        <w:t>dokonywanie corocznych</w:t>
      </w:r>
      <w:r w:rsidRPr="00D05B9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C5BFF" w:rsidRPr="00D05B93">
        <w:rPr>
          <w:rFonts w:ascii="Arial" w:hAnsi="Arial" w:cs="Arial"/>
          <w:color w:val="000000" w:themeColor="text1"/>
          <w:sz w:val="24"/>
          <w:szCs w:val="24"/>
        </w:rPr>
        <w:t>przeglądów w okresie gwarancyjnym i pogwarancyjnym. Dostarczenie</w:t>
      </w:r>
      <w:r w:rsidRPr="00D05B9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C5BFF" w:rsidRPr="00D05B93">
        <w:rPr>
          <w:rFonts w:ascii="Arial" w:hAnsi="Arial" w:cs="Arial"/>
          <w:color w:val="000000" w:themeColor="text1"/>
          <w:sz w:val="24"/>
          <w:szCs w:val="24"/>
        </w:rPr>
        <w:t>przeglądów do AZB 2.</w:t>
      </w:r>
    </w:p>
    <w:p w:rsidR="002C5BFF" w:rsidRPr="00D05B93" w:rsidRDefault="002C5BFF" w:rsidP="00882103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color w:val="000000" w:themeColor="text1"/>
          <w:sz w:val="24"/>
          <w:szCs w:val="24"/>
        </w:rPr>
        <w:t>2.1</w:t>
      </w:r>
      <w:r w:rsidR="00065F73" w:rsidRPr="00D05B93">
        <w:rPr>
          <w:rFonts w:ascii="Arial" w:hAnsi="Arial" w:cs="Arial"/>
          <w:color w:val="000000" w:themeColor="text1"/>
          <w:sz w:val="24"/>
          <w:szCs w:val="24"/>
        </w:rPr>
        <w:t>0</w:t>
      </w:r>
      <w:r w:rsidRPr="00D05B93">
        <w:rPr>
          <w:rFonts w:ascii="Arial" w:hAnsi="Arial" w:cs="Arial"/>
          <w:color w:val="000000" w:themeColor="text1"/>
          <w:sz w:val="24"/>
          <w:szCs w:val="24"/>
        </w:rPr>
        <w:t>.   Z</w:t>
      </w:r>
      <w:r w:rsidRPr="00D05B93">
        <w:rPr>
          <w:rFonts w:ascii="Arial" w:hAnsi="Arial" w:cs="Arial"/>
          <w:sz w:val="24"/>
          <w:szCs w:val="24"/>
        </w:rPr>
        <w:t>akup</w:t>
      </w:r>
      <w:r w:rsidR="00A9444F">
        <w:rPr>
          <w:rFonts w:ascii="Arial" w:hAnsi="Arial" w:cs="Arial"/>
          <w:sz w:val="24"/>
          <w:szCs w:val="24"/>
        </w:rPr>
        <w:t xml:space="preserve"> i montaż</w:t>
      </w:r>
      <w:r w:rsidRPr="00D05B93">
        <w:rPr>
          <w:rFonts w:ascii="Arial" w:hAnsi="Arial" w:cs="Arial"/>
          <w:sz w:val="24"/>
          <w:szCs w:val="24"/>
        </w:rPr>
        <w:t xml:space="preserve"> nowej kuchenki gazowej 4-palnikowej.</w:t>
      </w:r>
    </w:p>
    <w:p w:rsidR="00017DA3" w:rsidRPr="00D05B93" w:rsidRDefault="002C5BFF" w:rsidP="00882103">
      <w:pPr>
        <w:pStyle w:val="Akapitzlist"/>
        <w:widowControl w:val="0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 </w:t>
      </w:r>
      <w:r w:rsidR="00017DA3" w:rsidRPr="00D05B93">
        <w:rPr>
          <w:rFonts w:ascii="Arial" w:hAnsi="Arial" w:cs="Arial"/>
          <w:sz w:val="24"/>
          <w:szCs w:val="24"/>
        </w:rPr>
        <w:t xml:space="preserve">Wykonanie próby szczelności instalacji gazowej (ważny protokół </w:t>
      </w:r>
      <w:r w:rsidR="00D05B93" w:rsidRPr="00D05B93">
        <w:rPr>
          <w:rFonts w:ascii="Arial" w:hAnsi="Arial" w:cs="Arial"/>
          <w:sz w:val="24"/>
          <w:szCs w:val="24"/>
        </w:rPr>
        <w:br/>
      </w:r>
      <w:r w:rsidR="00017DA3" w:rsidRPr="00D05B93">
        <w:rPr>
          <w:rFonts w:ascii="Arial" w:hAnsi="Arial" w:cs="Arial"/>
          <w:sz w:val="24"/>
          <w:szCs w:val="24"/>
        </w:rPr>
        <w:t>z próby szczelności + kserokopia uprawnień: E i D dwóch niezależnych instalatorów oraz świadectwo kalibracji urządzenia pomiarowego</w:t>
      </w:r>
      <w:r w:rsidR="00D05B93">
        <w:rPr>
          <w:rFonts w:ascii="Arial" w:hAnsi="Arial" w:cs="Arial"/>
          <w:sz w:val="24"/>
          <w:szCs w:val="24"/>
        </w:rPr>
        <w:t>)</w:t>
      </w:r>
      <w:r w:rsidR="00017DA3" w:rsidRPr="00D05B93">
        <w:rPr>
          <w:rFonts w:ascii="Arial" w:hAnsi="Arial" w:cs="Arial"/>
          <w:sz w:val="24"/>
          <w:szCs w:val="24"/>
        </w:rPr>
        <w:t xml:space="preserve">.  Protokół z próby szczelności gazu jest ważny przez okres 6 miesięcy od daty wystawienia protokołu. Zakaz wykonania przeróbek instalacji gazowej z uwagi na trwałość projektu i gwarancję. </w:t>
      </w:r>
      <w:r w:rsidR="00017DA3" w:rsidRPr="00D05B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Zakaz wykonywania przeróbek instalacji gazowej z uwagi na trwałość projektu i gwarancję.</w:t>
      </w:r>
    </w:p>
    <w:p w:rsidR="006E650A" w:rsidRPr="00D05B93" w:rsidRDefault="006E650A" w:rsidP="00882103">
      <w:pPr>
        <w:pStyle w:val="Akapitzlist"/>
        <w:widowControl w:val="0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E71A93" w:rsidRPr="00E71A93" w:rsidRDefault="00017DA3" w:rsidP="0088210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71A93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E71A93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E71A93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</w:t>
      </w:r>
      <w:r w:rsidR="00E71A93" w:rsidRPr="00E71A93">
        <w:rPr>
          <w:rFonts w:ascii="Arial" w:hAnsi="Arial" w:cs="Arial"/>
          <w:color w:val="000000" w:themeColor="text1"/>
          <w:sz w:val="24"/>
          <w:szCs w:val="24"/>
        </w:rPr>
        <w:t>Czujnik należy zamontować w pomieszczeniu gdzie znajduje się kocioł na wysokości od 1,50 metra do 1,80 metra ma przeciwległej ścianie niż zamontowane jest urządzenie.</w:t>
      </w:r>
    </w:p>
    <w:p w:rsidR="00017DA3" w:rsidRPr="00E71A93" w:rsidRDefault="00017DA3" w:rsidP="00882103">
      <w:pPr>
        <w:pStyle w:val="Akapitzlist"/>
        <w:widowControl w:val="0"/>
        <w:numPr>
          <w:ilvl w:val="1"/>
          <w:numId w:val="7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E71A93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E71A93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E71A93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D05B93" w:rsidRDefault="00C05032" w:rsidP="00882103">
      <w:pPr>
        <w:pStyle w:val="Akapitzlist"/>
        <w:numPr>
          <w:ilvl w:val="1"/>
          <w:numId w:val="7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058EF" w:rsidRPr="00D05B93" w:rsidRDefault="00F058EF" w:rsidP="00882103">
      <w:pPr>
        <w:pStyle w:val="Akapitzlist"/>
        <w:widowControl w:val="0"/>
        <w:numPr>
          <w:ilvl w:val="1"/>
          <w:numId w:val="7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 np. elektrycznej, wod</w:t>
      </w:r>
      <w:r w:rsidR="00017DA3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017DA3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6E650A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E71A93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436F12" w:rsidRPr="00D05B93" w:rsidRDefault="00436F12" w:rsidP="00882103">
      <w:pPr>
        <w:pStyle w:val="Akapitzlist"/>
        <w:widowControl w:val="0"/>
        <w:numPr>
          <w:ilvl w:val="1"/>
          <w:numId w:val="7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D05B93" w:rsidRDefault="000F7991" w:rsidP="0088210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Wymia</w:t>
      </w:r>
      <w:r w:rsidR="00AA14B7" w:rsidRPr="00D05B93">
        <w:rPr>
          <w:rFonts w:ascii="Arial" w:hAnsi="Arial" w:cs="Arial"/>
          <w:sz w:val="24"/>
          <w:szCs w:val="24"/>
        </w:rPr>
        <w:t>na drzwi wraz z ościeżnicami</w:t>
      </w:r>
      <w:r w:rsidR="00C05032" w:rsidRPr="00D05B93">
        <w:rPr>
          <w:rFonts w:ascii="Arial" w:hAnsi="Arial" w:cs="Arial"/>
          <w:sz w:val="24"/>
          <w:szCs w:val="24"/>
        </w:rPr>
        <w:t>:</w:t>
      </w:r>
      <w:r w:rsidRPr="00D05B93">
        <w:rPr>
          <w:rFonts w:ascii="Arial" w:hAnsi="Arial" w:cs="Arial"/>
          <w:sz w:val="24"/>
          <w:szCs w:val="24"/>
        </w:rPr>
        <w:t xml:space="preserve"> drzwi wejści</w:t>
      </w:r>
      <w:r w:rsidR="00B51F4A" w:rsidRPr="00D05B93">
        <w:rPr>
          <w:rFonts w:ascii="Arial" w:hAnsi="Arial" w:cs="Arial"/>
          <w:sz w:val="24"/>
          <w:szCs w:val="24"/>
        </w:rPr>
        <w:t>o</w:t>
      </w:r>
      <w:r w:rsidR="004F6FA0" w:rsidRPr="00D05B93">
        <w:rPr>
          <w:rFonts w:ascii="Arial" w:hAnsi="Arial" w:cs="Arial"/>
          <w:sz w:val="24"/>
          <w:szCs w:val="24"/>
        </w:rPr>
        <w:t xml:space="preserve">we </w:t>
      </w:r>
      <w:r w:rsidR="00E71A93" w:rsidRPr="00D05B93">
        <w:rPr>
          <w:rFonts w:ascii="Arial" w:hAnsi="Arial" w:cs="Arial"/>
          <w:sz w:val="24"/>
          <w:szCs w:val="24"/>
        </w:rPr>
        <w:t xml:space="preserve">80 lewe/prawe </w:t>
      </w:r>
      <w:r w:rsidR="004F6FA0" w:rsidRPr="00D05B93">
        <w:rPr>
          <w:rFonts w:ascii="Arial" w:hAnsi="Arial" w:cs="Arial"/>
          <w:sz w:val="24"/>
          <w:szCs w:val="24"/>
        </w:rPr>
        <w:t>(otwierane do wewnątrz</w:t>
      </w:r>
      <w:r w:rsidR="00C05032" w:rsidRPr="00D05B93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D05B93">
        <w:rPr>
          <w:rFonts w:ascii="Arial" w:hAnsi="Arial" w:cs="Arial"/>
          <w:sz w:val="24"/>
          <w:szCs w:val="24"/>
        </w:rPr>
        <w:t>ciepła (U</w:t>
      </w:r>
      <w:r w:rsidR="00C05032" w:rsidRPr="00D05B93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D05B93">
        <w:rPr>
          <w:rFonts w:ascii="Arial" w:hAnsi="Arial" w:cs="Arial"/>
          <w:sz w:val="24"/>
          <w:szCs w:val="24"/>
          <w:vertAlign w:val="superscript"/>
        </w:rPr>
        <w:t>2</w:t>
      </w:r>
      <w:r w:rsidR="00E71A93">
        <w:rPr>
          <w:rFonts w:ascii="Arial" w:hAnsi="Arial" w:cs="Arial"/>
          <w:sz w:val="24"/>
          <w:szCs w:val="24"/>
        </w:rPr>
        <w:t>K))</w:t>
      </w:r>
      <w:r w:rsidR="00F058EF" w:rsidRPr="00D05B93">
        <w:rPr>
          <w:rFonts w:ascii="Arial" w:hAnsi="Arial" w:cs="Arial"/>
          <w:sz w:val="24"/>
          <w:szCs w:val="24"/>
        </w:rPr>
        <w:t xml:space="preserve">. </w:t>
      </w:r>
      <w:r w:rsidR="00F058EF" w:rsidRPr="00D05B93">
        <w:rPr>
          <w:rFonts w:ascii="Arial" w:hAnsi="Arial" w:cs="Arial"/>
          <w:sz w:val="24"/>
          <w:szCs w:val="24"/>
        </w:rPr>
        <w:br/>
        <w:t>Po wymianie drzwi wejściowych należy przywrócić powłokę malarską na klatce schodowej. Montaż nr na drzwiach wejściowych do mieszkania.  D</w:t>
      </w:r>
      <w:r w:rsidR="00B71074" w:rsidRPr="00D05B93">
        <w:rPr>
          <w:rFonts w:ascii="Arial" w:hAnsi="Arial" w:cs="Arial"/>
          <w:sz w:val="24"/>
          <w:szCs w:val="24"/>
        </w:rPr>
        <w:t xml:space="preserve">rzwi pokojowe: I pokój: </w:t>
      </w:r>
      <w:r w:rsidR="005E6CC5" w:rsidRPr="00D05B93">
        <w:rPr>
          <w:rFonts w:ascii="Arial" w:hAnsi="Arial" w:cs="Arial"/>
          <w:sz w:val="24"/>
          <w:szCs w:val="24"/>
        </w:rPr>
        <w:t>80</w:t>
      </w:r>
      <w:r w:rsidR="00D26929" w:rsidRPr="00D05B93">
        <w:rPr>
          <w:rFonts w:ascii="Arial" w:hAnsi="Arial" w:cs="Arial"/>
          <w:sz w:val="24"/>
          <w:szCs w:val="24"/>
        </w:rPr>
        <w:t xml:space="preserve"> </w:t>
      </w:r>
      <w:r w:rsidR="00CB7EB8" w:rsidRPr="00D05B93">
        <w:rPr>
          <w:rFonts w:ascii="Arial" w:hAnsi="Arial" w:cs="Arial"/>
          <w:sz w:val="24"/>
          <w:szCs w:val="24"/>
        </w:rPr>
        <w:t>prawe</w:t>
      </w:r>
      <w:r w:rsidR="00294EA3" w:rsidRPr="00D05B93">
        <w:rPr>
          <w:rFonts w:ascii="Arial" w:hAnsi="Arial" w:cs="Arial"/>
          <w:sz w:val="24"/>
          <w:szCs w:val="24"/>
        </w:rPr>
        <w:t>/lewe</w:t>
      </w:r>
      <w:r w:rsidR="004F6FA0" w:rsidRPr="00D05B93">
        <w:rPr>
          <w:rFonts w:ascii="Arial" w:hAnsi="Arial" w:cs="Arial"/>
          <w:sz w:val="24"/>
          <w:szCs w:val="24"/>
        </w:rPr>
        <w:t>,</w:t>
      </w:r>
      <w:r w:rsidR="00305E56" w:rsidRPr="00D05B93">
        <w:rPr>
          <w:rFonts w:ascii="Arial" w:hAnsi="Arial" w:cs="Arial"/>
          <w:sz w:val="24"/>
          <w:szCs w:val="24"/>
        </w:rPr>
        <w:t xml:space="preserve"> </w:t>
      </w:r>
      <w:r w:rsidR="004C7C3E" w:rsidRPr="00D05B93">
        <w:rPr>
          <w:rFonts w:ascii="Arial" w:hAnsi="Arial" w:cs="Arial"/>
          <w:sz w:val="24"/>
          <w:szCs w:val="24"/>
        </w:rPr>
        <w:t>drzwi kuchenne:</w:t>
      </w:r>
      <w:r w:rsidR="00172E6C" w:rsidRPr="00D05B93">
        <w:rPr>
          <w:rFonts w:ascii="Arial" w:hAnsi="Arial" w:cs="Arial"/>
          <w:sz w:val="24"/>
          <w:szCs w:val="24"/>
        </w:rPr>
        <w:t xml:space="preserve"> </w:t>
      </w:r>
      <w:r w:rsidR="00305E56" w:rsidRPr="00D05B93">
        <w:rPr>
          <w:rFonts w:ascii="Arial" w:hAnsi="Arial" w:cs="Arial"/>
          <w:sz w:val="24"/>
          <w:szCs w:val="24"/>
        </w:rPr>
        <w:t xml:space="preserve">80 lub </w:t>
      </w:r>
      <w:r w:rsidR="00BC02D7" w:rsidRPr="00D05B93">
        <w:rPr>
          <w:rFonts w:ascii="Arial" w:hAnsi="Arial" w:cs="Arial"/>
          <w:sz w:val="24"/>
          <w:szCs w:val="24"/>
        </w:rPr>
        <w:t>otwór</w:t>
      </w:r>
      <w:r w:rsidR="00CB7EB8" w:rsidRPr="00D05B93">
        <w:rPr>
          <w:rFonts w:ascii="Arial" w:hAnsi="Arial" w:cs="Arial"/>
          <w:sz w:val="24"/>
          <w:szCs w:val="24"/>
        </w:rPr>
        <w:t xml:space="preserve"> na szer.</w:t>
      </w:r>
      <w:r w:rsidR="00D26929" w:rsidRPr="00D05B93">
        <w:rPr>
          <w:rFonts w:ascii="Arial" w:hAnsi="Arial" w:cs="Arial"/>
          <w:sz w:val="24"/>
          <w:szCs w:val="24"/>
        </w:rPr>
        <w:t xml:space="preserve"> 80 cm, </w:t>
      </w:r>
      <w:r w:rsidR="00AA14B7" w:rsidRPr="00D05B93">
        <w:rPr>
          <w:rFonts w:ascii="Arial" w:hAnsi="Arial" w:cs="Arial"/>
          <w:sz w:val="24"/>
          <w:szCs w:val="24"/>
        </w:rPr>
        <w:t xml:space="preserve"> </w:t>
      </w:r>
      <w:r w:rsidR="00B71074" w:rsidRPr="00D05B93">
        <w:rPr>
          <w:rFonts w:ascii="Arial" w:hAnsi="Arial" w:cs="Arial"/>
          <w:sz w:val="24"/>
          <w:szCs w:val="24"/>
        </w:rPr>
        <w:t xml:space="preserve">drzwi łazienkowe: 80 </w:t>
      </w:r>
      <w:r w:rsidR="002C5BFF" w:rsidRPr="00D05B93">
        <w:rPr>
          <w:rFonts w:ascii="Arial" w:hAnsi="Arial" w:cs="Arial"/>
          <w:sz w:val="24"/>
          <w:szCs w:val="24"/>
        </w:rPr>
        <w:t>otwierane na zewnątrz</w:t>
      </w:r>
      <w:r w:rsidR="00AA14B7" w:rsidRPr="00D05B93">
        <w:rPr>
          <w:rFonts w:ascii="Arial" w:hAnsi="Arial" w:cs="Arial"/>
          <w:sz w:val="24"/>
          <w:szCs w:val="24"/>
        </w:rPr>
        <w:t>.</w:t>
      </w:r>
      <w:r w:rsidR="00542246" w:rsidRPr="00D05B93">
        <w:rPr>
          <w:rFonts w:ascii="Arial" w:hAnsi="Arial" w:cs="Arial"/>
          <w:sz w:val="24"/>
          <w:szCs w:val="24"/>
        </w:rPr>
        <w:t xml:space="preserve"> </w:t>
      </w:r>
      <w:r w:rsidRPr="00D05B93">
        <w:rPr>
          <w:rFonts w:ascii="Arial" w:hAnsi="Arial" w:cs="Arial"/>
          <w:sz w:val="24"/>
          <w:szCs w:val="24"/>
        </w:rPr>
        <w:t xml:space="preserve">W drzwiach </w:t>
      </w:r>
      <w:r w:rsidRPr="00D05B93">
        <w:rPr>
          <w:rFonts w:ascii="Arial" w:hAnsi="Arial" w:cs="Arial"/>
          <w:sz w:val="24"/>
          <w:szCs w:val="24"/>
        </w:rPr>
        <w:lastRenderedPageBreak/>
        <w:t xml:space="preserve">łazienkowych w dolnej części należy zamontować kratkę </w:t>
      </w:r>
      <w:r w:rsidR="009947E7" w:rsidRPr="00D05B93">
        <w:rPr>
          <w:rFonts w:ascii="Arial" w:hAnsi="Arial" w:cs="Arial"/>
          <w:sz w:val="24"/>
          <w:szCs w:val="24"/>
        </w:rPr>
        <w:t xml:space="preserve">nawiewną </w:t>
      </w:r>
      <w:r w:rsidR="002C5BFF" w:rsidRPr="00D05B93">
        <w:rPr>
          <w:rFonts w:ascii="Arial" w:hAnsi="Arial" w:cs="Arial"/>
          <w:sz w:val="24"/>
          <w:szCs w:val="24"/>
        </w:rPr>
        <w:br/>
      </w:r>
      <w:r w:rsidR="009947E7" w:rsidRPr="00D05B93">
        <w:rPr>
          <w:rFonts w:ascii="Arial" w:hAnsi="Arial" w:cs="Arial"/>
          <w:sz w:val="24"/>
          <w:szCs w:val="24"/>
        </w:rPr>
        <w:t>o</w:t>
      </w:r>
      <w:r w:rsidRPr="00D05B93">
        <w:rPr>
          <w:rFonts w:ascii="Arial" w:hAnsi="Arial" w:cs="Arial"/>
          <w:sz w:val="24"/>
          <w:szCs w:val="24"/>
        </w:rPr>
        <w:t xml:space="preserve"> sumarycznym przekroju otworów do dopływu powietrza nie mniejszych niż 220 cm2</w:t>
      </w:r>
      <w:r w:rsidR="00E71A93">
        <w:rPr>
          <w:rFonts w:ascii="Arial" w:hAnsi="Arial" w:cs="Arial"/>
          <w:sz w:val="24"/>
          <w:szCs w:val="24"/>
        </w:rPr>
        <w:t xml:space="preserve"> (kratka o wymiarach 13,6cm x 45,8 cm)</w:t>
      </w:r>
      <w:r w:rsidR="00E71A93" w:rsidRPr="00500FFD">
        <w:rPr>
          <w:rFonts w:ascii="Arial" w:hAnsi="Arial" w:cs="Arial"/>
          <w:sz w:val="24"/>
          <w:szCs w:val="24"/>
        </w:rPr>
        <w:t>.</w:t>
      </w:r>
      <w:r w:rsidRPr="00D05B93">
        <w:rPr>
          <w:rFonts w:ascii="Arial" w:hAnsi="Arial" w:cs="Arial"/>
          <w:sz w:val="24"/>
          <w:szCs w:val="24"/>
        </w:rPr>
        <w:t xml:space="preserve"> </w:t>
      </w:r>
    </w:p>
    <w:p w:rsidR="006E650A" w:rsidRPr="00D05B93" w:rsidRDefault="006E650A" w:rsidP="0088210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Wykonanie nowej podłogi w mieszkaniu (w miarę możliwości podłogi należy wykonać tak, aby poziom we wszystkich pomieszczeniach był jednakowy bez progowy). Położenie paneli podłogowych w pokojach</w:t>
      </w:r>
      <w:r w:rsidR="00017DA3" w:rsidRPr="00D05B93">
        <w:rPr>
          <w:rFonts w:ascii="Arial" w:hAnsi="Arial" w:cs="Arial"/>
          <w:sz w:val="24"/>
          <w:szCs w:val="24"/>
        </w:rPr>
        <w:t>.</w:t>
      </w:r>
      <w:r w:rsidRPr="00D05B93">
        <w:rPr>
          <w:rFonts w:ascii="Arial" w:hAnsi="Arial" w:cs="Arial"/>
          <w:sz w:val="24"/>
          <w:szCs w:val="24"/>
        </w:rPr>
        <w:t xml:space="preserve"> </w:t>
      </w:r>
      <w:r w:rsidR="00D05B93" w:rsidRPr="00D05B93">
        <w:rPr>
          <w:rFonts w:ascii="Arial" w:hAnsi="Arial" w:cs="Arial"/>
          <w:sz w:val="24"/>
          <w:szCs w:val="24"/>
        </w:rPr>
        <w:br/>
      </w:r>
      <w:r w:rsidR="00017DA3" w:rsidRPr="00D05B93">
        <w:rPr>
          <w:rFonts w:ascii="Arial" w:hAnsi="Arial" w:cs="Arial"/>
          <w:sz w:val="24"/>
          <w:szCs w:val="24"/>
        </w:rPr>
        <w:t xml:space="preserve">W </w:t>
      </w:r>
      <w:r w:rsidRPr="00D05B93">
        <w:rPr>
          <w:rFonts w:ascii="Arial" w:hAnsi="Arial" w:cs="Arial"/>
          <w:sz w:val="24"/>
          <w:szCs w:val="24"/>
        </w:rPr>
        <w:t>przedpokoju położenie paneli lub płytek ceramicznych</w:t>
      </w:r>
      <w:r w:rsidR="00017DA3" w:rsidRPr="00D05B93">
        <w:rPr>
          <w:rFonts w:ascii="Arial" w:hAnsi="Arial" w:cs="Arial"/>
          <w:sz w:val="24"/>
          <w:szCs w:val="24"/>
        </w:rPr>
        <w:t>. P</w:t>
      </w:r>
      <w:r w:rsidRPr="00D05B93">
        <w:rPr>
          <w:rFonts w:ascii="Arial" w:hAnsi="Arial" w:cs="Arial"/>
          <w:sz w:val="24"/>
          <w:szCs w:val="24"/>
        </w:rPr>
        <w:t>ołożenie płytek ceramicznych w łazience i kuchni.</w:t>
      </w:r>
    </w:p>
    <w:p w:rsidR="00065F73" w:rsidRPr="00D05B93" w:rsidRDefault="00065F73" w:rsidP="00882103">
      <w:pPr>
        <w:pStyle w:val="Akapitzlist"/>
        <w:widowControl w:val="0"/>
        <w:numPr>
          <w:ilvl w:val="1"/>
          <w:numId w:val="7"/>
        </w:numPr>
        <w:spacing w:after="400" w:line="345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Zobowiązuje się wykonującego remont do przeprowadzenia uzgodnień dotyczących włączenia do instalacji oraz innych części wspólnych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br/>
        <w:t xml:space="preserve"> np. </w:t>
      </w:r>
      <w:r w:rsidR="00017DA3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wodno-kanalizacyjne</w:t>
      </w:r>
      <w:r w:rsidR="00D05B93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j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, gaz, prąd, c</w:t>
      </w:r>
      <w:r w:rsidR="00017DA3"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entralne 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o</w:t>
      </w:r>
      <w:r w:rsidR="00017DA3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grzewani</w:t>
      </w:r>
      <w:r w:rsidR="00D05B93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e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., komin, dach, elewacja ze Wspólnotą Mieszkaniową.</w:t>
      </w:r>
    </w:p>
    <w:p w:rsidR="000F7991" w:rsidRPr="00D05B93" w:rsidRDefault="00253325" w:rsidP="0088210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D05B93" w:rsidRDefault="000F7991" w:rsidP="0088210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Wym</w:t>
      </w:r>
      <w:r w:rsidR="00C05032" w:rsidRPr="00D05B93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D05B93" w:rsidRDefault="00B436F3" w:rsidP="0088210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Wyk</w:t>
      </w:r>
      <w:r w:rsidR="00E76563" w:rsidRPr="00D05B93">
        <w:rPr>
          <w:rFonts w:ascii="Arial" w:hAnsi="Arial" w:cs="Arial"/>
          <w:sz w:val="24"/>
          <w:szCs w:val="24"/>
        </w:rPr>
        <w:t>onanie</w:t>
      </w:r>
      <w:r w:rsidR="00065F73" w:rsidRPr="00D05B93">
        <w:rPr>
          <w:rFonts w:ascii="Arial" w:hAnsi="Arial" w:cs="Arial"/>
          <w:sz w:val="24"/>
          <w:szCs w:val="24"/>
        </w:rPr>
        <w:t xml:space="preserve"> nowej</w:t>
      </w:r>
      <w:r w:rsidR="00E76563" w:rsidRPr="00D05B93">
        <w:rPr>
          <w:rFonts w:ascii="Arial" w:hAnsi="Arial" w:cs="Arial"/>
          <w:sz w:val="24"/>
          <w:szCs w:val="24"/>
        </w:rPr>
        <w:t xml:space="preserve"> instalacji dzw</w:t>
      </w:r>
      <w:r w:rsidR="0014359F" w:rsidRPr="00D05B93">
        <w:rPr>
          <w:rFonts w:ascii="Arial" w:hAnsi="Arial" w:cs="Arial"/>
          <w:sz w:val="24"/>
          <w:szCs w:val="24"/>
        </w:rPr>
        <w:t>onkowej, antenowe</w:t>
      </w:r>
      <w:r w:rsidR="00BC02D7" w:rsidRPr="00D05B93">
        <w:rPr>
          <w:rFonts w:ascii="Arial" w:hAnsi="Arial" w:cs="Arial"/>
          <w:sz w:val="24"/>
          <w:szCs w:val="24"/>
        </w:rPr>
        <w:t>j</w:t>
      </w:r>
      <w:r w:rsidR="0014359F" w:rsidRPr="00D05B93">
        <w:rPr>
          <w:rFonts w:ascii="Arial" w:hAnsi="Arial" w:cs="Arial"/>
          <w:sz w:val="24"/>
          <w:szCs w:val="24"/>
        </w:rPr>
        <w:t>, internetowej</w:t>
      </w:r>
      <w:bookmarkStart w:id="0" w:name="_GoBack"/>
      <w:bookmarkEnd w:id="0"/>
      <w:r w:rsidRPr="00D05B93">
        <w:rPr>
          <w:rFonts w:ascii="Arial" w:hAnsi="Arial" w:cs="Arial"/>
          <w:sz w:val="24"/>
          <w:szCs w:val="24"/>
        </w:rPr>
        <w:t>.</w:t>
      </w:r>
    </w:p>
    <w:p w:rsidR="00294EA3" w:rsidRPr="00D05B93" w:rsidRDefault="00F168EB" w:rsidP="0088210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Wykonanie </w:t>
      </w:r>
      <w:r w:rsidR="00305E56" w:rsidRPr="00D05B93">
        <w:rPr>
          <w:rFonts w:ascii="Arial" w:hAnsi="Arial" w:cs="Arial"/>
          <w:sz w:val="24"/>
          <w:szCs w:val="24"/>
        </w:rPr>
        <w:t>instalacji domofonowej</w:t>
      </w:r>
      <w:r w:rsidR="00CB7EB8" w:rsidRPr="00D05B93">
        <w:rPr>
          <w:rFonts w:ascii="Arial" w:hAnsi="Arial" w:cs="Arial"/>
          <w:sz w:val="24"/>
          <w:szCs w:val="24"/>
        </w:rPr>
        <w:t>, wymiana słuchawki domofonowej</w:t>
      </w:r>
      <w:r w:rsidRPr="00D05B93">
        <w:rPr>
          <w:rFonts w:ascii="Arial" w:hAnsi="Arial" w:cs="Arial"/>
          <w:sz w:val="24"/>
          <w:szCs w:val="24"/>
        </w:rPr>
        <w:t>.</w:t>
      </w:r>
    </w:p>
    <w:p w:rsidR="00294EA3" w:rsidRPr="00D05B93" w:rsidRDefault="00294EA3" w:rsidP="0088210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Protokół odbioru końcowego podłączeń kominowych i wentylacyjnych wystawiony przez kominiarza obsługującego budynek przy ul. </w:t>
      </w:r>
      <w:r w:rsidR="00A9444F">
        <w:rPr>
          <w:rFonts w:ascii="Arial" w:hAnsi="Arial" w:cs="Arial"/>
          <w:sz w:val="24"/>
          <w:szCs w:val="24"/>
        </w:rPr>
        <w:t xml:space="preserve">Emila </w:t>
      </w:r>
      <w:r w:rsidRPr="00D05B93">
        <w:rPr>
          <w:rFonts w:ascii="Arial" w:hAnsi="Arial" w:cs="Arial"/>
          <w:sz w:val="24"/>
          <w:szCs w:val="24"/>
        </w:rPr>
        <w:t>Drobnego 1.</w:t>
      </w:r>
    </w:p>
    <w:p w:rsidR="00DE3229" w:rsidRPr="00D05B93" w:rsidRDefault="00B21E0E" w:rsidP="00882103">
      <w:pPr>
        <w:pStyle w:val="Akapitzlist"/>
        <w:widowControl w:val="0"/>
        <w:numPr>
          <w:ilvl w:val="1"/>
          <w:numId w:val="7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 w:rsidRPr="00D05B93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D05B93" w:rsidRDefault="00DE3229" w:rsidP="00882103">
      <w:pPr>
        <w:pStyle w:val="Akapitzlist"/>
        <w:widowControl w:val="0"/>
        <w:numPr>
          <w:ilvl w:val="1"/>
          <w:numId w:val="7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D05B93" w:rsidRDefault="00E617FE" w:rsidP="00882103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D05B93" w:rsidRDefault="00F84256" w:rsidP="00882103">
      <w:pPr>
        <w:pStyle w:val="Akapitzlist"/>
        <w:numPr>
          <w:ilvl w:val="0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Szacowanie wartości remontu ogółem: </w:t>
      </w:r>
      <w:r w:rsidR="00F168EB" w:rsidRPr="00D05B93">
        <w:rPr>
          <w:rFonts w:ascii="Arial" w:hAnsi="Arial" w:cs="Arial"/>
          <w:sz w:val="24"/>
          <w:szCs w:val="24"/>
        </w:rPr>
        <w:t>86</w:t>
      </w:r>
      <w:r w:rsidR="00D05B93" w:rsidRPr="00D05B93">
        <w:rPr>
          <w:rFonts w:ascii="Arial" w:hAnsi="Arial" w:cs="Arial"/>
          <w:sz w:val="24"/>
          <w:szCs w:val="24"/>
        </w:rPr>
        <w:t>.</w:t>
      </w:r>
      <w:r w:rsidR="00F168EB" w:rsidRPr="00D05B93">
        <w:rPr>
          <w:rFonts w:ascii="Arial" w:hAnsi="Arial" w:cs="Arial"/>
          <w:sz w:val="24"/>
          <w:szCs w:val="24"/>
        </w:rPr>
        <w:t>5</w:t>
      </w:r>
      <w:r w:rsidRPr="00D05B93">
        <w:rPr>
          <w:rFonts w:ascii="Arial" w:hAnsi="Arial" w:cs="Arial"/>
          <w:sz w:val="24"/>
          <w:szCs w:val="24"/>
        </w:rPr>
        <w:t>00</w:t>
      </w:r>
      <w:r w:rsidR="00D05B93" w:rsidRPr="00D05B93">
        <w:rPr>
          <w:rFonts w:ascii="Arial" w:hAnsi="Arial" w:cs="Arial"/>
          <w:sz w:val="24"/>
          <w:szCs w:val="24"/>
        </w:rPr>
        <w:t>,00</w:t>
      </w:r>
      <w:r w:rsidRPr="00D05B93">
        <w:rPr>
          <w:rFonts w:ascii="Arial" w:hAnsi="Arial" w:cs="Arial"/>
          <w:sz w:val="24"/>
          <w:szCs w:val="24"/>
        </w:rPr>
        <w:t xml:space="preserve"> zł</w:t>
      </w:r>
    </w:p>
    <w:p w:rsidR="00FC6ADC" w:rsidRPr="00D05B93" w:rsidRDefault="00FC6ADC" w:rsidP="00882103">
      <w:pPr>
        <w:pStyle w:val="Akapitzlist"/>
        <w:numPr>
          <w:ilvl w:val="0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Uwagi:</w:t>
      </w:r>
    </w:p>
    <w:p w:rsidR="00E57975" w:rsidRPr="00D05B93" w:rsidRDefault="00E57975" w:rsidP="00882103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D05B93" w:rsidRPr="00D05B93" w:rsidRDefault="00D05B93" w:rsidP="00882103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D05B93" w:rsidRPr="00D05B93" w:rsidRDefault="00D05B93" w:rsidP="00882103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5D1AD0">
        <w:rPr>
          <w:rFonts w:ascii="Arial" w:hAnsi="Arial" w:cs="Arial"/>
          <w:sz w:val="24"/>
          <w:szCs w:val="24"/>
        </w:rPr>
        <w:t>19</w:t>
      </w:r>
      <w:r w:rsidRPr="00D05B93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D05B93" w:rsidRDefault="00185D4C" w:rsidP="0088210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D05B93">
        <w:rPr>
          <w:rFonts w:ascii="Arial" w:hAnsi="Arial" w:cs="Arial"/>
          <w:sz w:val="24"/>
          <w:szCs w:val="24"/>
        </w:rPr>
        <w:br/>
      </w:r>
      <w:r w:rsidRPr="00D05B93">
        <w:rPr>
          <w:rFonts w:ascii="Arial" w:hAnsi="Arial" w:cs="Arial"/>
          <w:sz w:val="24"/>
          <w:szCs w:val="24"/>
        </w:rPr>
        <w:t>w mieszkaniu.</w:t>
      </w:r>
    </w:p>
    <w:p w:rsidR="008344FB" w:rsidRPr="00D05B93" w:rsidRDefault="00F84256" w:rsidP="0088210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82103" w:rsidRPr="00D05B93" w:rsidRDefault="0088210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</w:p>
    <w:sectPr w:rsidR="00882103" w:rsidRPr="00D05B93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1A93" w:rsidRDefault="00E71A93" w:rsidP="00305E56">
      <w:pPr>
        <w:spacing w:after="0" w:line="240" w:lineRule="auto"/>
      </w:pPr>
      <w:r>
        <w:separator/>
      </w:r>
    </w:p>
  </w:endnote>
  <w:endnote w:type="continuationSeparator" w:id="1">
    <w:p w:rsidR="00E71A93" w:rsidRDefault="00E71A93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1A93" w:rsidRDefault="00E71A93" w:rsidP="00305E56">
      <w:pPr>
        <w:spacing w:after="0" w:line="240" w:lineRule="auto"/>
      </w:pPr>
      <w:r>
        <w:separator/>
      </w:r>
    </w:p>
  </w:footnote>
  <w:footnote w:type="continuationSeparator" w:id="1">
    <w:p w:rsidR="00E71A93" w:rsidRDefault="00E71A93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5624001"/>
    <w:multiLevelType w:val="multilevel"/>
    <w:tmpl w:val="4A6EF11A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  <w:color w:val="000000" w:themeColor="text1"/>
      </w:rPr>
    </w:lvl>
    <w:lvl w:ilvl="1">
      <w:start w:val="11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color w:val="000000" w:themeColor="text1"/>
      </w:rPr>
    </w:lvl>
  </w:abstractNum>
  <w:abstractNum w:abstractNumId="2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5F6612E9"/>
    <w:multiLevelType w:val="multilevel"/>
    <w:tmpl w:val="C1C2DC4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6D7A3329"/>
    <w:multiLevelType w:val="multilevel"/>
    <w:tmpl w:val="A04040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0"/>
  </w:num>
  <w:num w:numId="2">
    <w:abstractNumId w:val="2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6A59"/>
    <w:rsid w:val="00017DA3"/>
    <w:rsid w:val="000276D1"/>
    <w:rsid w:val="0006526F"/>
    <w:rsid w:val="00065F73"/>
    <w:rsid w:val="00075684"/>
    <w:rsid w:val="00076CD5"/>
    <w:rsid w:val="000A67F1"/>
    <w:rsid w:val="000B68A0"/>
    <w:rsid w:val="000D2D03"/>
    <w:rsid w:val="000E781F"/>
    <w:rsid w:val="000F2BBC"/>
    <w:rsid w:val="000F7991"/>
    <w:rsid w:val="00101372"/>
    <w:rsid w:val="00111E18"/>
    <w:rsid w:val="001259B2"/>
    <w:rsid w:val="00140982"/>
    <w:rsid w:val="0014359F"/>
    <w:rsid w:val="00157AA3"/>
    <w:rsid w:val="00165141"/>
    <w:rsid w:val="00172E6C"/>
    <w:rsid w:val="00185D4C"/>
    <w:rsid w:val="00192102"/>
    <w:rsid w:val="001A1C9D"/>
    <w:rsid w:val="001E0010"/>
    <w:rsid w:val="002225BC"/>
    <w:rsid w:val="00241A1A"/>
    <w:rsid w:val="00253325"/>
    <w:rsid w:val="002769D9"/>
    <w:rsid w:val="00294EA3"/>
    <w:rsid w:val="00297060"/>
    <w:rsid w:val="002A0B0E"/>
    <w:rsid w:val="002C5BFF"/>
    <w:rsid w:val="002F3C24"/>
    <w:rsid w:val="00302F72"/>
    <w:rsid w:val="00305E56"/>
    <w:rsid w:val="00316A53"/>
    <w:rsid w:val="00342185"/>
    <w:rsid w:val="00344752"/>
    <w:rsid w:val="00352336"/>
    <w:rsid w:val="00392E41"/>
    <w:rsid w:val="003B4351"/>
    <w:rsid w:val="003E374A"/>
    <w:rsid w:val="004179EE"/>
    <w:rsid w:val="004221F2"/>
    <w:rsid w:val="00427598"/>
    <w:rsid w:val="00436F12"/>
    <w:rsid w:val="004848A3"/>
    <w:rsid w:val="00494953"/>
    <w:rsid w:val="004C7C3E"/>
    <w:rsid w:val="004F6FA0"/>
    <w:rsid w:val="004F7B3C"/>
    <w:rsid w:val="0050019E"/>
    <w:rsid w:val="00500FFD"/>
    <w:rsid w:val="00516BF7"/>
    <w:rsid w:val="00535BC3"/>
    <w:rsid w:val="00542246"/>
    <w:rsid w:val="005972BA"/>
    <w:rsid w:val="005A2C72"/>
    <w:rsid w:val="005C1A2A"/>
    <w:rsid w:val="005C7AAD"/>
    <w:rsid w:val="005D1AD0"/>
    <w:rsid w:val="005E1594"/>
    <w:rsid w:val="005E56FA"/>
    <w:rsid w:val="005E6CC5"/>
    <w:rsid w:val="0060175A"/>
    <w:rsid w:val="00613D64"/>
    <w:rsid w:val="006428CE"/>
    <w:rsid w:val="00694DC4"/>
    <w:rsid w:val="006B13E1"/>
    <w:rsid w:val="006E0EA1"/>
    <w:rsid w:val="006E650A"/>
    <w:rsid w:val="007302F3"/>
    <w:rsid w:val="00732889"/>
    <w:rsid w:val="00734848"/>
    <w:rsid w:val="00751A97"/>
    <w:rsid w:val="00752843"/>
    <w:rsid w:val="007531C0"/>
    <w:rsid w:val="007566E0"/>
    <w:rsid w:val="007852DE"/>
    <w:rsid w:val="00795CF3"/>
    <w:rsid w:val="007B1A88"/>
    <w:rsid w:val="007C1FD7"/>
    <w:rsid w:val="007E4389"/>
    <w:rsid w:val="007F7A6E"/>
    <w:rsid w:val="00804D5E"/>
    <w:rsid w:val="00810E44"/>
    <w:rsid w:val="008344FB"/>
    <w:rsid w:val="008509AE"/>
    <w:rsid w:val="008520FC"/>
    <w:rsid w:val="008528DC"/>
    <w:rsid w:val="008640FB"/>
    <w:rsid w:val="00874495"/>
    <w:rsid w:val="00882103"/>
    <w:rsid w:val="00884024"/>
    <w:rsid w:val="008D3DB6"/>
    <w:rsid w:val="008F1BE6"/>
    <w:rsid w:val="00923938"/>
    <w:rsid w:val="00957043"/>
    <w:rsid w:val="00960FB0"/>
    <w:rsid w:val="00967340"/>
    <w:rsid w:val="00975E5D"/>
    <w:rsid w:val="009810C2"/>
    <w:rsid w:val="00986970"/>
    <w:rsid w:val="009947E7"/>
    <w:rsid w:val="009C4BD0"/>
    <w:rsid w:val="009D40EB"/>
    <w:rsid w:val="00A05304"/>
    <w:rsid w:val="00A20587"/>
    <w:rsid w:val="00A24DF6"/>
    <w:rsid w:val="00A551BE"/>
    <w:rsid w:val="00A85CDA"/>
    <w:rsid w:val="00A9444F"/>
    <w:rsid w:val="00AA14B7"/>
    <w:rsid w:val="00AD1CCF"/>
    <w:rsid w:val="00AF401E"/>
    <w:rsid w:val="00AF7A97"/>
    <w:rsid w:val="00B12524"/>
    <w:rsid w:val="00B21E0E"/>
    <w:rsid w:val="00B31DD9"/>
    <w:rsid w:val="00B33672"/>
    <w:rsid w:val="00B436F3"/>
    <w:rsid w:val="00B44A25"/>
    <w:rsid w:val="00B51F4A"/>
    <w:rsid w:val="00B71074"/>
    <w:rsid w:val="00B80E32"/>
    <w:rsid w:val="00B85506"/>
    <w:rsid w:val="00BB2185"/>
    <w:rsid w:val="00BC02D7"/>
    <w:rsid w:val="00BC191F"/>
    <w:rsid w:val="00BC2683"/>
    <w:rsid w:val="00BE6C54"/>
    <w:rsid w:val="00C05032"/>
    <w:rsid w:val="00C3315B"/>
    <w:rsid w:val="00C34E92"/>
    <w:rsid w:val="00C50703"/>
    <w:rsid w:val="00C92049"/>
    <w:rsid w:val="00CB7EB8"/>
    <w:rsid w:val="00CC2B00"/>
    <w:rsid w:val="00CF7641"/>
    <w:rsid w:val="00D001D9"/>
    <w:rsid w:val="00D05B93"/>
    <w:rsid w:val="00D26929"/>
    <w:rsid w:val="00D3623B"/>
    <w:rsid w:val="00D51702"/>
    <w:rsid w:val="00D5778A"/>
    <w:rsid w:val="00D642DE"/>
    <w:rsid w:val="00DC6DBB"/>
    <w:rsid w:val="00DE3229"/>
    <w:rsid w:val="00DE4D85"/>
    <w:rsid w:val="00E0051C"/>
    <w:rsid w:val="00E010F6"/>
    <w:rsid w:val="00E13DBB"/>
    <w:rsid w:val="00E31B8B"/>
    <w:rsid w:val="00E57975"/>
    <w:rsid w:val="00E617FE"/>
    <w:rsid w:val="00E71A93"/>
    <w:rsid w:val="00E76563"/>
    <w:rsid w:val="00E95250"/>
    <w:rsid w:val="00EA2EE6"/>
    <w:rsid w:val="00EC4DC5"/>
    <w:rsid w:val="00ED05B5"/>
    <w:rsid w:val="00ED7D27"/>
    <w:rsid w:val="00F0002D"/>
    <w:rsid w:val="00F058EF"/>
    <w:rsid w:val="00F168EB"/>
    <w:rsid w:val="00F16D43"/>
    <w:rsid w:val="00F23388"/>
    <w:rsid w:val="00F424E3"/>
    <w:rsid w:val="00F5400D"/>
    <w:rsid w:val="00F60230"/>
    <w:rsid w:val="00F67C01"/>
    <w:rsid w:val="00F84256"/>
    <w:rsid w:val="00F954F2"/>
    <w:rsid w:val="00FB524C"/>
    <w:rsid w:val="00FC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E71A9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1264</Words>
  <Characters>7585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19</cp:revision>
  <cp:lastPrinted>2026-08-12T09:06:00Z</cp:lastPrinted>
  <dcterms:created xsi:type="dcterms:W3CDTF">2024-04-16T11:34:00Z</dcterms:created>
  <dcterms:modified xsi:type="dcterms:W3CDTF">2026-08-12T09:59:00Z</dcterms:modified>
</cp:coreProperties>
</file>