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proofErr w:type="spellStart"/>
      <w:r w:rsidR="00FB5ED6">
        <w:rPr>
          <w:rFonts w:ascii="Arial" w:hAnsi="Arial" w:cs="Arial"/>
          <w:b/>
          <w:sz w:val="24"/>
          <w:szCs w:val="24"/>
        </w:rPr>
        <w:t>K</w:t>
      </w:r>
      <w:r w:rsidR="00A1182A">
        <w:rPr>
          <w:rFonts w:ascii="Arial" w:hAnsi="Arial" w:cs="Arial"/>
          <w:b/>
          <w:sz w:val="24"/>
          <w:szCs w:val="24"/>
        </w:rPr>
        <w:t>uboszka</w:t>
      </w:r>
      <w:proofErr w:type="spellEnd"/>
      <w:r w:rsidR="00FB5ED6">
        <w:rPr>
          <w:rFonts w:ascii="Arial" w:hAnsi="Arial" w:cs="Arial"/>
          <w:b/>
          <w:sz w:val="24"/>
          <w:szCs w:val="24"/>
        </w:rPr>
        <w:t xml:space="preserve"> </w:t>
      </w:r>
      <w:r w:rsidR="00A1182A">
        <w:rPr>
          <w:rFonts w:ascii="Arial" w:hAnsi="Arial" w:cs="Arial"/>
          <w:b/>
          <w:sz w:val="24"/>
          <w:szCs w:val="24"/>
        </w:rPr>
        <w:t>3</w:t>
      </w:r>
      <w:r w:rsidR="00887C68">
        <w:rPr>
          <w:rFonts w:ascii="Arial" w:hAnsi="Arial" w:cs="Arial"/>
          <w:b/>
          <w:sz w:val="24"/>
          <w:szCs w:val="24"/>
        </w:rPr>
        <w:t>a/</w:t>
      </w:r>
      <w:r w:rsidR="00821F3B">
        <w:rPr>
          <w:rFonts w:ascii="Arial" w:hAnsi="Arial" w:cs="Arial"/>
          <w:b/>
          <w:sz w:val="24"/>
          <w:szCs w:val="24"/>
        </w:rPr>
        <w:t>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41EC9">
        <w:rPr>
          <w:rFonts w:ascii="Arial" w:hAnsi="Arial" w:cs="Arial"/>
          <w:sz w:val="24"/>
          <w:szCs w:val="24"/>
        </w:rPr>
        <w:t>49,88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841EC9">
        <w:rPr>
          <w:rFonts w:ascii="Arial" w:hAnsi="Arial" w:cs="Arial"/>
          <w:sz w:val="24"/>
          <w:szCs w:val="24"/>
        </w:rPr>
        <w:t>31</w:t>
      </w:r>
      <w:r w:rsidR="0051733F">
        <w:rPr>
          <w:rFonts w:ascii="Arial" w:hAnsi="Arial" w:cs="Arial"/>
          <w:sz w:val="24"/>
          <w:szCs w:val="24"/>
        </w:rPr>
        <w:t>,</w:t>
      </w:r>
      <w:r w:rsidR="00841EC9">
        <w:rPr>
          <w:rFonts w:ascii="Arial" w:hAnsi="Arial" w:cs="Arial"/>
          <w:sz w:val="24"/>
          <w:szCs w:val="24"/>
        </w:rPr>
        <w:t>70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841EC9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841EC9">
        <w:rPr>
          <w:rFonts w:ascii="Arial" w:hAnsi="Arial" w:cs="Arial"/>
          <w:sz w:val="24"/>
          <w:szCs w:val="24"/>
        </w:rPr>
        <w:t>I</w:t>
      </w:r>
      <w:r w:rsidR="00A1182A">
        <w:rPr>
          <w:rFonts w:ascii="Arial" w:hAnsi="Arial" w:cs="Arial"/>
          <w:sz w:val="24"/>
          <w:szCs w:val="24"/>
        </w:rPr>
        <w:t xml:space="preserve"> </w:t>
      </w:r>
      <w:r w:rsidR="00154108">
        <w:rPr>
          <w:rFonts w:ascii="Arial" w:hAnsi="Arial" w:cs="Arial"/>
          <w:sz w:val="24"/>
          <w:szCs w:val="24"/>
        </w:rPr>
        <w:t>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3223EA" w:rsidRDefault="00841EC9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223EA">
        <w:rPr>
          <w:rFonts w:ascii="Arial" w:hAnsi="Arial" w:cs="Arial"/>
          <w:sz w:val="24"/>
          <w:szCs w:val="24"/>
        </w:rPr>
        <w:t xml:space="preserve">Zmycie, zdrapanie ścian i sufitów, w całym mieszkaniu. Malowanie lub tapetowanie mieszkania. Skucie płytek w mieszkaniu. Demontaż paneli.  </w:t>
      </w:r>
      <w:r w:rsidR="00A1182A" w:rsidRPr="003223EA">
        <w:rPr>
          <w:rFonts w:ascii="Arial" w:hAnsi="Arial" w:cs="Arial"/>
          <w:sz w:val="24"/>
          <w:szCs w:val="24"/>
        </w:rPr>
        <w:t xml:space="preserve">Demontaż </w:t>
      </w:r>
      <w:r w:rsidRPr="003223EA">
        <w:rPr>
          <w:rFonts w:ascii="Arial" w:hAnsi="Arial" w:cs="Arial"/>
          <w:sz w:val="24"/>
          <w:szCs w:val="24"/>
        </w:rPr>
        <w:t>sufitu podwieszanego w pokoju.</w:t>
      </w:r>
      <w:r w:rsidR="00A1182A" w:rsidRPr="003223EA">
        <w:rPr>
          <w:rFonts w:ascii="Arial" w:hAnsi="Arial" w:cs="Arial"/>
          <w:sz w:val="24"/>
          <w:szCs w:val="24"/>
        </w:rPr>
        <w:t xml:space="preserve"> </w:t>
      </w:r>
      <w:r w:rsidR="00F70AAB" w:rsidRPr="003223EA">
        <w:rPr>
          <w:rFonts w:ascii="Arial" w:hAnsi="Arial" w:cs="Arial"/>
          <w:sz w:val="24"/>
          <w:szCs w:val="24"/>
        </w:rPr>
        <w:t>Położenie p</w:t>
      </w:r>
      <w:r w:rsidR="002F6F76" w:rsidRPr="003223EA">
        <w:rPr>
          <w:rFonts w:ascii="Arial" w:hAnsi="Arial" w:cs="Arial"/>
          <w:sz w:val="24"/>
          <w:szCs w:val="24"/>
        </w:rPr>
        <w:t xml:space="preserve">łytek ceramicznych na ścianach </w:t>
      </w:r>
      <w:r w:rsidR="00F70AAB" w:rsidRPr="003223EA">
        <w:rPr>
          <w:rFonts w:ascii="Arial" w:hAnsi="Arial" w:cs="Arial"/>
          <w:sz w:val="24"/>
          <w:szCs w:val="24"/>
        </w:rPr>
        <w:t xml:space="preserve">w </w:t>
      </w:r>
      <w:r w:rsidR="007930FF" w:rsidRPr="003223EA">
        <w:rPr>
          <w:rFonts w:ascii="Arial" w:hAnsi="Arial" w:cs="Arial"/>
          <w:sz w:val="24"/>
          <w:szCs w:val="24"/>
        </w:rPr>
        <w:t>łazience do wysokości minimum 2</w:t>
      </w:r>
      <w:r w:rsidR="00AF72D0" w:rsidRPr="003223EA">
        <w:rPr>
          <w:rFonts w:ascii="Arial" w:hAnsi="Arial" w:cs="Arial"/>
          <w:sz w:val="24"/>
          <w:szCs w:val="24"/>
        </w:rPr>
        <w:t xml:space="preserve"> </w:t>
      </w:r>
      <w:r w:rsidR="00F70AAB" w:rsidRPr="003223EA">
        <w:rPr>
          <w:rFonts w:ascii="Arial" w:hAnsi="Arial" w:cs="Arial"/>
          <w:sz w:val="24"/>
          <w:szCs w:val="24"/>
        </w:rPr>
        <w:t>m</w:t>
      </w:r>
      <w:r w:rsidR="00FB5ED6" w:rsidRPr="003223EA">
        <w:rPr>
          <w:rFonts w:ascii="Arial" w:hAnsi="Arial" w:cs="Arial"/>
          <w:sz w:val="24"/>
          <w:szCs w:val="24"/>
        </w:rPr>
        <w:t xml:space="preserve">etrów </w:t>
      </w:r>
      <w:r w:rsidR="007B1C6D" w:rsidRPr="003223EA">
        <w:rPr>
          <w:rFonts w:ascii="Arial" w:hAnsi="Arial" w:cs="Arial"/>
          <w:sz w:val="24"/>
          <w:szCs w:val="24"/>
        </w:rPr>
        <w:t>b</w:t>
      </w:r>
      <w:r w:rsidR="00FB5ED6" w:rsidRPr="003223EA">
        <w:rPr>
          <w:rFonts w:ascii="Arial" w:hAnsi="Arial" w:cs="Arial"/>
          <w:sz w:val="24"/>
          <w:szCs w:val="24"/>
        </w:rPr>
        <w:t>ieżących</w:t>
      </w:r>
      <w:r w:rsidR="00F70AAB" w:rsidRPr="003223EA">
        <w:rPr>
          <w:rFonts w:ascii="Arial" w:hAnsi="Arial" w:cs="Arial"/>
          <w:sz w:val="24"/>
          <w:szCs w:val="24"/>
        </w:rPr>
        <w:t>.</w:t>
      </w:r>
      <w:r w:rsidR="00A1182A" w:rsidRPr="003223EA">
        <w:rPr>
          <w:rFonts w:ascii="Arial" w:hAnsi="Arial" w:cs="Arial"/>
          <w:sz w:val="24"/>
          <w:szCs w:val="24"/>
        </w:rPr>
        <w:t xml:space="preserve"> </w:t>
      </w:r>
      <w:r w:rsidR="00143F17" w:rsidRPr="003223EA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143F17" w:rsidRPr="003223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43F17" w:rsidRPr="003223EA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43F17" w:rsidRPr="003223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3223EA" w:rsidRDefault="00841EC9" w:rsidP="003223EA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223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Wyczyszczenie oraz pomalowanie balustrady farbą antykorozyjną </w:t>
      </w:r>
      <w:r w:rsidRPr="003223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br/>
        <w:t>w kolorze szarym. Demontaż wieszaka na pranie.</w:t>
      </w:r>
    </w:p>
    <w:p w:rsidR="003223EA" w:rsidRPr="003223EA" w:rsidRDefault="0094643E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A1182A" w:rsidRPr="003223EA">
        <w:rPr>
          <w:rFonts w:ascii="Arial" w:hAnsi="Arial" w:cs="Arial"/>
          <w:sz w:val="24"/>
          <w:szCs w:val="24"/>
        </w:rPr>
        <w:t>w mieszkaniu</w:t>
      </w:r>
      <w:r w:rsidRPr="003223EA">
        <w:rPr>
          <w:rFonts w:ascii="Arial" w:hAnsi="Arial" w:cs="Arial"/>
          <w:sz w:val="24"/>
          <w:szCs w:val="24"/>
        </w:rPr>
        <w:t xml:space="preserve"> wraz z montażem osprzętu i wykonaniem pomiarów elektrycznych. </w:t>
      </w:r>
      <w:r w:rsidR="00143F17" w:rsidRPr="003223EA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143F17" w:rsidRPr="003223EA">
        <w:rPr>
          <w:rFonts w:ascii="Arial" w:hAnsi="Arial" w:cs="Arial"/>
          <w:sz w:val="24"/>
          <w:szCs w:val="24"/>
        </w:rPr>
        <w:t>przedlicznikowe</w:t>
      </w:r>
      <w:proofErr w:type="spellEnd"/>
      <w:r w:rsidR="00143F17" w:rsidRPr="003223EA">
        <w:rPr>
          <w:rFonts w:ascii="Arial" w:hAnsi="Arial" w:cs="Arial"/>
          <w:sz w:val="24"/>
          <w:szCs w:val="24"/>
        </w:rPr>
        <w:t xml:space="preserve"> na topikowe typu TYTAN lub DO2 </w:t>
      </w:r>
      <w:r w:rsidR="00841EC9" w:rsidRPr="003223EA">
        <w:rPr>
          <w:rFonts w:ascii="Arial" w:hAnsi="Arial" w:cs="Arial"/>
          <w:sz w:val="24"/>
          <w:szCs w:val="24"/>
        </w:rPr>
        <w:br/>
      </w:r>
      <w:r w:rsidR="00143F17" w:rsidRPr="003223EA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51733F">
        <w:rPr>
          <w:rFonts w:ascii="Arial" w:hAnsi="Arial" w:cs="Arial"/>
          <w:sz w:val="24"/>
          <w:szCs w:val="24"/>
        </w:rPr>
        <w:br/>
      </w:r>
      <w:r w:rsidR="00143F17" w:rsidRPr="003223EA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51733F">
        <w:rPr>
          <w:rFonts w:ascii="Arial" w:hAnsi="Arial" w:cs="Arial"/>
          <w:sz w:val="24"/>
          <w:szCs w:val="24"/>
        </w:rPr>
        <w:br/>
      </w:r>
      <w:r w:rsidR="00143F17" w:rsidRPr="003223EA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51733F">
        <w:rPr>
          <w:rFonts w:ascii="Arial" w:hAnsi="Arial" w:cs="Arial"/>
          <w:sz w:val="24"/>
          <w:szCs w:val="24"/>
        </w:rPr>
        <w:br/>
      </w:r>
      <w:r w:rsidR="00143F17" w:rsidRPr="003223EA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posadzce.</w:t>
      </w:r>
    </w:p>
    <w:p w:rsidR="003223EA" w:rsidRPr="003223EA" w:rsidRDefault="00046A2A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223EA">
        <w:rPr>
          <w:rFonts w:ascii="Arial" w:hAnsi="Arial" w:cs="Arial"/>
          <w:sz w:val="24"/>
          <w:szCs w:val="24"/>
        </w:rPr>
        <w:br/>
      </w:r>
      <w:r w:rsidRPr="003223EA">
        <w:rPr>
          <w:rFonts w:ascii="Arial" w:hAnsi="Arial" w:cs="Arial"/>
          <w:sz w:val="24"/>
          <w:szCs w:val="24"/>
        </w:rPr>
        <w:t>w boksie piwnicznym.</w:t>
      </w:r>
    </w:p>
    <w:p w:rsidR="003223EA" w:rsidRPr="003223EA" w:rsidRDefault="009810C2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>Wykonanie nowej instalacji wod</w:t>
      </w:r>
      <w:r w:rsidR="00603CC5" w:rsidRPr="003223EA">
        <w:rPr>
          <w:rFonts w:ascii="Arial" w:hAnsi="Arial" w:cs="Arial"/>
          <w:sz w:val="24"/>
          <w:szCs w:val="24"/>
        </w:rPr>
        <w:t>no -</w:t>
      </w:r>
      <w:r w:rsidR="00F66356" w:rsidRPr="003223EA">
        <w:rPr>
          <w:rFonts w:ascii="Arial" w:hAnsi="Arial" w:cs="Arial"/>
          <w:sz w:val="24"/>
          <w:szCs w:val="24"/>
        </w:rPr>
        <w:t xml:space="preserve"> </w:t>
      </w:r>
      <w:r w:rsidR="00603CC5" w:rsidRPr="003223EA">
        <w:rPr>
          <w:rFonts w:ascii="Arial" w:hAnsi="Arial" w:cs="Arial"/>
          <w:sz w:val="24"/>
          <w:szCs w:val="24"/>
        </w:rPr>
        <w:t>kanalizacyjnej</w:t>
      </w:r>
      <w:r w:rsidRPr="003223EA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3223EA">
        <w:rPr>
          <w:rFonts w:ascii="Arial" w:hAnsi="Arial" w:cs="Arial"/>
          <w:sz w:val="24"/>
          <w:szCs w:val="24"/>
        </w:rPr>
        <w:t xml:space="preserve"> </w:t>
      </w:r>
      <w:r w:rsidR="00603CC5" w:rsidRPr="003223EA">
        <w:rPr>
          <w:rFonts w:ascii="Arial" w:hAnsi="Arial" w:cs="Arial"/>
          <w:sz w:val="24"/>
          <w:szCs w:val="24"/>
        </w:rPr>
        <w:t xml:space="preserve">nowych </w:t>
      </w:r>
      <w:r w:rsidR="00157038" w:rsidRPr="003223EA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3223EA">
        <w:rPr>
          <w:rFonts w:ascii="Arial" w:hAnsi="Arial" w:cs="Arial"/>
          <w:sz w:val="24"/>
          <w:szCs w:val="24"/>
        </w:rPr>
        <w:t>muszli, wanny lub prysznica, umywalki, z</w:t>
      </w:r>
      <w:r w:rsidR="00B55687" w:rsidRPr="003223EA">
        <w:rPr>
          <w:rFonts w:ascii="Arial" w:hAnsi="Arial" w:cs="Arial"/>
          <w:sz w:val="24"/>
          <w:szCs w:val="24"/>
        </w:rPr>
        <w:t>lewozmywaka i baterii (kuchnia oraz</w:t>
      </w:r>
      <w:r w:rsidR="004179EE" w:rsidRPr="003223EA">
        <w:rPr>
          <w:rFonts w:ascii="Arial" w:hAnsi="Arial" w:cs="Arial"/>
          <w:sz w:val="24"/>
          <w:szCs w:val="24"/>
        </w:rPr>
        <w:t xml:space="preserve"> łazienka).</w:t>
      </w:r>
      <w:r w:rsidR="00DE3229" w:rsidRPr="003223EA">
        <w:rPr>
          <w:rFonts w:ascii="Arial" w:hAnsi="Arial" w:cs="Arial"/>
          <w:sz w:val="24"/>
          <w:szCs w:val="24"/>
        </w:rPr>
        <w:t xml:space="preserve"> </w:t>
      </w:r>
      <w:r w:rsidR="007A3D2E" w:rsidRPr="003223EA">
        <w:rPr>
          <w:rFonts w:ascii="Arial" w:hAnsi="Arial" w:cs="Arial"/>
          <w:sz w:val="24"/>
          <w:szCs w:val="24"/>
        </w:rPr>
        <w:t>Wykonanie podejścia pod pralkę</w:t>
      </w:r>
      <w:r w:rsidR="003223EA">
        <w:rPr>
          <w:rFonts w:ascii="Arial" w:hAnsi="Arial" w:cs="Arial"/>
          <w:sz w:val="24"/>
          <w:szCs w:val="24"/>
        </w:rPr>
        <w:t xml:space="preserve"> w kuchni</w:t>
      </w:r>
      <w:r w:rsidR="007A3D2E" w:rsidRPr="003223EA">
        <w:rPr>
          <w:rFonts w:ascii="Arial" w:hAnsi="Arial" w:cs="Arial"/>
          <w:sz w:val="24"/>
          <w:szCs w:val="24"/>
        </w:rPr>
        <w:t xml:space="preserve">. </w:t>
      </w:r>
      <w:r w:rsidR="00BC02D7" w:rsidRPr="003223EA">
        <w:rPr>
          <w:rFonts w:ascii="Arial" w:hAnsi="Arial" w:cs="Arial"/>
          <w:sz w:val="24"/>
          <w:szCs w:val="24"/>
        </w:rPr>
        <w:t>W przypadku zabudowy pionu wod</w:t>
      </w:r>
      <w:r w:rsidR="00F66356" w:rsidRPr="003223EA">
        <w:rPr>
          <w:rFonts w:ascii="Arial" w:hAnsi="Arial" w:cs="Arial"/>
          <w:sz w:val="24"/>
          <w:szCs w:val="24"/>
        </w:rPr>
        <w:t>no -</w:t>
      </w:r>
      <w:r w:rsidR="00F66356" w:rsidRPr="003223EA">
        <w:rPr>
          <w:rFonts w:ascii="Arial" w:hAnsi="Arial" w:cs="Arial"/>
          <w:sz w:val="24"/>
          <w:szCs w:val="24"/>
        </w:rPr>
        <w:lastRenderedPageBreak/>
        <w:t>kanalizacyjnego</w:t>
      </w:r>
      <w:r w:rsidR="00BC02D7" w:rsidRPr="003223EA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 w:rsidRPr="003223EA">
        <w:rPr>
          <w:rFonts w:ascii="Arial" w:hAnsi="Arial" w:cs="Arial"/>
          <w:sz w:val="24"/>
          <w:szCs w:val="24"/>
        </w:rPr>
        <w:t>ny) pionu w prosty sposób było</w:t>
      </w:r>
      <w:r w:rsidR="00BC02D7" w:rsidRPr="003223EA">
        <w:rPr>
          <w:rFonts w:ascii="Arial" w:hAnsi="Arial" w:cs="Arial"/>
          <w:sz w:val="24"/>
          <w:szCs w:val="24"/>
        </w:rPr>
        <w:t xml:space="preserve"> możliwe jego rozebrani</w:t>
      </w:r>
      <w:r w:rsidR="00603CC5" w:rsidRPr="003223EA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3223EA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 w:rsidRPr="003223E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143F17" w:rsidRPr="003223EA">
        <w:rPr>
          <w:rFonts w:ascii="Arial" w:hAnsi="Arial" w:cs="Arial"/>
          <w:sz w:val="24"/>
          <w:szCs w:val="24"/>
        </w:rPr>
        <w:t xml:space="preserve"> </w:t>
      </w:r>
      <w:r w:rsidR="00603CC5" w:rsidRPr="003223EA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3223EA" w:rsidRPr="003223EA" w:rsidRDefault="00887C68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3223EA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3223EA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3223EA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3223EA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3223EA">
        <w:rPr>
          <w:rFonts w:ascii="Arial" w:hAnsi="Arial" w:cs="Arial"/>
          <w:sz w:val="24"/>
          <w:szCs w:val="24"/>
        </w:rPr>
        <w:t xml:space="preserve">W celu zapewnienia dopływu powietrza </w:t>
      </w:r>
      <w:r w:rsidRPr="003223EA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 w:rsidRPr="003223EA">
        <w:rPr>
          <w:rFonts w:ascii="Arial" w:hAnsi="Arial" w:cs="Arial"/>
          <w:sz w:val="24"/>
          <w:szCs w:val="24"/>
        </w:rPr>
        <w:t xml:space="preserve">nieczne jest wyposażenie okien </w:t>
      </w:r>
      <w:r w:rsidRPr="003223EA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 w:rsidRPr="003223EA">
        <w:rPr>
          <w:rFonts w:ascii="Arial" w:hAnsi="Arial" w:cs="Arial"/>
          <w:sz w:val="24"/>
          <w:szCs w:val="24"/>
        </w:rPr>
        <w:t xml:space="preserve"> (szerokość 40 cm)</w:t>
      </w:r>
      <w:r w:rsidRPr="003223EA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3223EA" w:rsidRPr="003223EA" w:rsidRDefault="007B4A66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2525DD" w:rsidRPr="00EC5278" w:rsidRDefault="00EC5278" w:rsidP="00EC527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2.7.     </w:t>
      </w:r>
      <w:r w:rsidR="002525DD" w:rsidRPr="00EC5278">
        <w:rPr>
          <w:rFonts w:ascii="Arial" w:hAnsi="Arial" w:cs="Arial"/>
          <w:color w:val="000000" w:themeColor="text1"/>
          <w:sz w:val="24"/>
          <w:szCs w:val="24"/>
        </w:rPr>
        <w:t>Z</w:t>
      </w:r>
      <w:r w:rsidR="002525DD" w:rsidRPr="00EC5278">
        <w:rPr>
          <w:rFonts w:ascii="Arial" w:hAnsi="Arial" w:cs="Arial"/>
          <w:sz w:val="24"/>
          <w:szCs w:val="24"/>
        </w:rPr>
        <w:t>akup</w:t>
      </w:r>
      <w:r>
        <w:rPr>
          <w:rFonts w:ascii="Arial" w:hAnsi="Arial" w:cs="Arial"/>
          <w:sz w:val="24"/>
          <w:szCs w:val="24"/>
        </w:rPr>
        <w:t xml:space="preserve"> i montaż</w:t>
      </w:r>
      <w:r w:rsidR="002525DD" w:rsidRPr="00EC5278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2525DD" w:rsidRDefault="002525D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5278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EC5278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EC5278">
        <w:rPr>
          <w:rFonts w:ascii="Arial" w:hAnsi="Arial" w:cs="Arial"/>
          <w:sz w:val="24"/>
          <w:szCs w:val="24"/>
        </w:rPr>
        <w:t xml:space="preserve"> </w:t>
      </w:r>
      <w:r w:rsidR="009464A4" w:rsidRPr="00EC5278">
        <w:rPr>
          <w:rFonts w:ascii="Arial" w:hAnsi="Arial" w:cs="Arial"/>
          <w:sz w:val="24"/>
          <w:szCs w:val="24"/>
        </w:rPr>
        <w:t>szczelności oraz kserokopia uprawnień</w:t>
      </w:r>
      <w:r w:rsidRPr="00EC5278">
        <w:rPr>
          <w:rFonts w:ascii="Arial" w:hAnsi="Arial" w:cs="Arial"/>
          <w:sz w:val="24"/>
          <w:szCs w:val="24"/>
        </w:rPr>
        <w:t xml:space="preserve"> E i D </w:t>
      </w:r>
      <w:r w:rsidR="009464A4" w:rsidRPr="00EC5278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EC5278">
        <w:rPr>
          <w:rFonts w:ascii="Arial" w:hAnsi="Arial" w:cs="Arial"/>
          <w:sz w:val="24"/>
          <w:szCs w:val="24"/>
        </w:rPr>
        <w:t>)</w:t>
      </w:r>
      <w:r w:rsidR="009464A4" w:rsidRPr="00EC5278">
        <w:rPr>
          <w:rFonts w:ascii="Arial" w:hAnsi="Arial" w:cs="Arial"/>
          <w:sz w:val="24"/>
          <w:szCs w:val="24"/>
        </w:rPr>
        <w:t xml:space="preserve">. </w:t>
      </w:r>
      <w:r w:rsidRPr="00EC5278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EC5278" w:rsidRPr="00EC5278" w:rsidRDefault="00EC5278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Dokonywanie corocznych przeglądów kotła w okresie gwarancyjnym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pogwarancyjnym przez autoryzowany serwis. Dostarczenie przeglądów do AZB 2.</w:t>
      </w:r>
    </w:p>
    <w:p w:rsidR="007B1C6D" w:rsidRDefault="007B1C6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143F17" w:rsidRPr="00194A9E" w:rsidRDefault="00C860BF" w:rsidP="00194A9E">
      <w:pPr>
        <w:pStyle w:val="Akapitzlist"/>
        <w:widowControl w:val="0"/>
        <w:numPr>
          <w:ilvl w:val="1"/>
          <w:numId w:val="13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194A9E">
        <w:rPr>
          <w:rFonts w:ascii="Arial" w:hAnsi="Arial" w:cs="Arial"/>
          <w:sz w:val="24"/>
          <w:szCs w:val="24"/>
        </w:rPr>
        <w:t xml:space="preserve">Montaż czujnika </w:t>
      </w:r>
      <w:r w:rsidR="009464A4" w:rsidRPr="00194A9E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194A9E">
        <w:rPr>
          <w:rFonts w:ascii="Arial" w:hAnsi="Arial" w:cs="Arial"/>
          <w:sz w:val="24"/>
          <w:szCs w:val="24"/>
        </w:rPr>
        <w:t xml:space="preserve"> </w:t>
      </w:r>
      <w:r w:rsidR="009464A4" w:rsidRPr="00194A9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194A9E">
        <w:rPr>
          <w:rFonts w:ascii="Arial" w:hAnsi="Arial" w:cs="Arial"/>
          <w:sz w:val="24"/>
          <w:szCs w:val="24"/>
        </w:rPr>
        <w:t xml:space="preserve"> </w:t>
      </w:r>
      <w:r w:rsidR="009464A4" w:rsidRPr="00194A9E">
        <w:rPr>
          <w:rFonts w:ascii="Arial" w:hAnsi="Arial" w:cs="Arial"/>
          <w:sz w:val="24"/>
          <w:szCs w:val="24"/>
        </w:rPr>
        <w:t>potwierdzający powyższe wytyczne).</w:t>
      </w:r>
      <w:r w:rsidR="00143F17" w:rsidRPr="00194A9E">
        <w:rPr>
          <w:rFonts w:ascii="Arial" w:hAnsi="Arial" w:cs="Arial"/>
          <w:sz w:val="24"/>
          <w:szCs w:val="24"/>
        </w:rPr>
        <w:t xml:space="preserve"> </w:t>
      </w:r>
      <w:r w:rsidR="00143F17" w:rsidRPr="00194A9E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143F17" w:rsidRPr="00194A9E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ma przeciwległej ścianie niż zamontowane jest urządzenie. </w:t>
      </w:r>
    </w:p>
    <w:p w:rsidR="00DD0E44" w:rsidRPr="00194A9E" w:rsidRDefault="004444D3" w:rsidP="00194A9E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194A9E">
        <w:rPr>
          <w:rFonts w:ascii="Arial" w:hAnsi="Arial" w:cs="Arial"/>
          <w:sz w:val="24"/>
          <w:szCs w:val="24"/>
        </w:rPr>
        <w:lastRenderedPageBreak/>
        <w:t xml:space="preserve">Montaż czujnika </w:t>
      </w:r>
      <w:r w:rsidR="006732EA" w:rsidRPr="00194A9E">
        <w:rPr>
          <w:rFonts w:ascii="Arial" w:hAnsi="Arial" w:cs="Arial"/>
          <w:sz w:val="24"/>
          <w:szCs w:val="24"/>
        </w:rPr>
        <w:t>dymu na suficie w przedpokoju</w:t>
      </w:r>
      <w:r w:rsidRPr="00194A9E">
        <w:rPr>
          <w:rFonts w:ascii="Arial" w:hAnsi="Arial" w:cs="Arial"/>
          <w:sz w:val="24"/>
          <w:szCs w:val="24"/>
        </w:rPr>
        <w:t>. Bateria niewymienialna musi posiadać</w:t>
      </w:r>
      <w:r w:rsidR="003E6F7E" w:rsidRPr="00194A9E">
        <w:rPr>
          <w:rFonts w:ascii="Arial" w:hAnsi="Arial" w:cs="Arial"/>
          <w:sz w:val="24"/>
          <w:szCs w:val="24"/>
        </w:rPr>
        <w:t xml:space="preserve"> </w:t>
      </w:r>
      <w:r w:rsidRPr="00194A9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194A9E">
        <w:rPr>
          <w:rFonts w:ascii="Arial" w:hAnsi="Arial" w:cs="Arial"/>
          <w:sz w:val="24"/>
          <w:szCs w:val="24"/>
        </w:rPr>
        <w:t xml:space="preserve"> </w:t>
      </w:r>
      <w:r w:rsidRPr="00194A9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43F17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</w:t>
      </w:r>
      <w:r w:rsidR="004C1EDC">
        <w:rPr>
          <w:rFonts w:ascii="Arial" w:hAnsi="Arial" w:cs="Arial"/>
          <w:sz w:val="24"/>
          <w:szCs w:val="24"/>
        </w:rPr>
        <w:t>prawe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4C1EDC">
        <w:rPr>
          <w:rFonts w:ascii="Arial" w:hAnsi="Arial" w:cs="Arial"/>
          <w:sz w:val="24"/>
          <w:szCs w:val="24"/>
        </w:rPr>
        <w:t xml:space="preserve"> </w:t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 w:rsidR="004C1EDC">
        <w:rPr>
          <w:rFonts w:ascii="Arial" w:hAnsi="Arial" w:cs="Arial"/>
          <w:sz w:val="24"/>
          <w:szCs w:val="24"/>
        </w:rPr>
        <w:t>umeru</w:t>
      </w:r>
      <w:r w:rsidR="00F058EF" w:rsidRPr="00C7520E">
        <w:rPr>
          <w:rFonts w:ascii="Arial" w:hAnsi="Arial" w:cs="Arial"/>
          <w:sz w:val="24"/>
          <w:szCs w:val="24"/>
        </w:rPr>
        <w:t xml:space="preserve">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>prawe</w:t>
      </w:r>
      <w:r w:rsidR="00EC5278">
        <w:rPr>
          <w:rFonts w:ascii="Arial" w:hAnsi="Arial" w:cs="Arial"/>
          <w:sz w:val="24"/>
          <w:szCs w:val="24"/>
        </w:rPr>
        <w:t>/</w:t>
      </w:r>
      <w:r w:rsidR="00774EB7">
        <w:rPr>
          <w:rFonts w:ascii="Arial" w:hAnsi="Arial" w:cs="Arial"/>
          <w:sz w:val="24"/>
          <w:szCs w:val="24"/>
        </w:rPr>
        <w:t>lewe</w:t>
      </w:r>
      <w:r w:rsidR="0051733F">
        <w:rPr>
          <w:rFonts w:ascii="Arial" w:hAnsi="Arial" w:cs="Arial"/>
          <w:sz w:val="24"/>
          <w:szCs w:val="24"/>
        </w:rPr>
        <w:t xml:space="preserve"> – 2 sztuki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EC5278">
        <w:rPr>
          <w:rFonts w:ascii="Arial" w:hAnsi="Arial" w:cs="Arial"/>
          <w:sz w:val="24"/>
          <w:szCs w:val="24"/>
        </w:rPr>
        <w:t>: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EC5278">
        <w:rPr>
          <w:rFonts w:ascii="Arial" w:hAnsi="Arial" w:cs="Arial"/>
          <w:sz w:val="24"/>
          <w:szCs w:val="24"/>
        </w:rPr>
        <w:t xml:space="preserve">wnęka </w:t>
      </w:r>
      <w:r w:rsidR="0051733F">
        <w:rPr>
          <w:rFonts w:ascii="Arial" w:hAnsi="Arial" w:cs="Arial"/>
          <w:sz w:val="24"/>
          <w:szCs w:val="24"/>
        </w:rPr>
        <w:br/>
      </w:r>
      <w:r w:rsidR="00EC5278">
        <w:rPr>
          <w:rFonts w:ascii="Arial" w:hAnsi="Arial" w:cs="Arial"/>
          <w:sz w:val="24"/>
          <w:szCs w:val="24"/>
        </w:rPr>
        <w:t>bez montażu drzwi</w:t>
      </w:r>
      <w:r w:rsidR="00CB7EB8" w:rsidRPr="002C02A3">
        <w:rPr>
          <w:rFonts w:ascii="Arial" w:hAnsi="Arial" w:cs="Arial"/>
          <w:sz w:val="24"/>
          <w:szCs w:val="24"/>
        </w:rPr>
        <w:t xml:space="preserve"> na szer</w:t>
      </w:r>
      <w:r w:rsidR="0051733F">
        <w:rPr>
          <w:rFonts w:ascii="Arial" w:hAnsi="Arial" w:cs="Arial"/>
          <w:sz w:val="24"/>
          <w:szCs w:val="24"/>
        </w:rPr>
        <w:t xml:space="preserve">okość </w:t>
      </w:r>
      <w:r w:rsidR="00D26929" w:rsidRPr="002C02A3">
        <w:rPr>
          <w:rFonts w:ascii="Arial" w:hAnsi="Arial" w:cs="Arial"/>
          <w:sz w:val="24"/>
          <w:szCs w:val="24"/>
        </w:rPr>
        <w:t>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EC5278">
        <w:rPr>
          <w:rFonts w:ascii="Arial" w:hAnsi="Arial" w:cs="Arial"/>
          <w:sz w:val="24"/>
          <w:szCs w:val="24"/>
        </w:rPr>
        <w:t>praw</w:t>
      </w:r>
      <w:r w:rsidR="00D01C8D" w:rsidRPr="00AF72D0">
        <w:rPr>
          <w:rFonts w:ascii="Arial" w:hAnsi="Arial" w:cs="Arial"/>
          <w:sz w:val="24"/>
          <w:szCs w:val="24"/>
        </w:rPr>
        <w:t>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</w:t>
      </w:r>
      <w:r w:rsidR="0051733F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143F17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143F17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proofErr w:type="spellStart"/>
      <w:r w:rsidR="00887C68">
        <w:rPr>
          <w:rFonts w:ascii="Arial" w:hAnsi="Arial" w:cs="Arial"/>
          <w:sz w:val="24"/>
          <w:szCs w:val="24"/>
        </w:rPr>
        <w:t>K</w:t>
      </w:r>
      <w:r w:rsidR="00EC5278">
        <w:rPr>
          <w:rFonts w:ascii="Arial" w:hAnsi="Arial" w:cs="Arial"/>
          <w:sz w:val="24"/>
          <w:szCs w:val="24"/>
        </w:rPr>
        <w:t>uboszka</w:t>
      </w:r>
      <w:proofErr w:type="spellEnd"/>
      <w:r w:rsidR="00EC5278">
        <w:rPr>
          <w:rFonts w:ascii="Arial" w:hAnsi="Arial" w:cs="Arial"/>
          <w:sz w:val="24"/>
          <w:szCs w:val="24"/>
        </w:rPr>
        <w:t xml:space="preserve">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51733F">
        <w:rPr>
          <w:rFonts w:ascii="Arial" w:hAnsi="Arial" w:cs="Arial"/>
          <w:sz w:val="24"/>
          <w:szCs w:val="24"/>
        </w:rPr>
        <w:t>70.0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43F17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EDC" w:rsidRDefault="004C1EDC" w:rsidP="00305E56">
      <w:pPr>
        <w:spacing w:after="0" w:line="240" w:lineRule="auto"/>
      </w:pPr>
      <w:r>
        <w:separator/>
      </w:r>
    </w:p>
  </w:endnote>
  <w:endnote w:type="continuationSeparator" w:id="1">
    <w:p w:rsidR="004C1EDC" w:rsidRDefault="004C1EDC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EDC" w:rsidRDefault="004C1EDC" w:rsidP="00305E56">
      <w:pPr>
        <w:spacing w:after="0" w:line="240" w:lineRule="auto"/>
      </w:pPr>
      <w:r>
        <w:separator/>
      </w:r>
    </w:p>
  </w:footnote>
  <w:footnote w:type="continuationSeparator" w:id="1">
    <w:p w:rsidR="004C1EDC" w:rsidRDefault="004C1EDC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9A72953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2BC0FAE"/>
    <w:multiLevelType w:val="multilevel"/>
    <w:tmpl w:val="8A7E6A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43F17"/>
    <w:rsid w:val="00154108"/>
    <w:rsid w:val="00157038"/>
    <w:rsid w:val="00157AA3"/>
    <w:rsid w:val="00172E6C"/>
    <w:rsid w:val="00185D4C"/>
    <w:rsid w:val="00194A9E"/>
    <w:rsid w:val="001A1C9D"/>
    <w:rsid w:val="001C049D"/>
    <w:rsid w:val="001E0010"/>
    <w:rsid w:val="00201642"/>
    <w:rsid w:val="00204A85"/>
    <w:rsid w:val="002225BC"/>
    <w:rsid w:val="00224168"/>
    <w:rsid w:val="00225B5D"/>
    <w:rsid w:val="00241A1A"/>
    <w:rsid w:val="00250D54"/>
    <w:rsid w:val="002525DD"/>
    <w:rsid w:val="00253325"/>
    <w:rsid w:val="00297060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223EA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1EDC"/>
    <w:rsid w:val="004C3F26"/>
    <w:rsid w:val="004C7C3E"/>
    <w:rsid w:val="004D58C1"/>
    <w:rsid w:val="004F20E9"/>
    <w:rsid w:val="004F5137"/>
    <w:rsid w:val="004F6FA0"/>
    <w:rsid w:val="004F7B3C"/>
    <w:rsid w:val="0050019E"/>
    <w:rsid w:val="00500FFD"/>
    <w:rsid w:val="00516BF7"/>
    <w:rsid w:val="0051733F"/>
    <w:rsid w:val="00532E00"/>
    <w:rsid w:val="005349DB"/>
    <w:rsid w:val="00535BC3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21F3B"/>
    <w:rsid w:val="0083082A"/>
    <w:rsid w:val="008344FB"/>
    <w:rsid w:val="00841EC9"/>
    <w:rsid w:val="00843C77"/>
    <w:rsid w:val="008509AE"/>
    <w:rsid w:val="008528DC"/>
    <w:rsid w:val="008640FB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182A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270E7"/>
    <w:rsid w:val="00E31B8B"/>
    <w:rsid w:val="00E40928"/>
    <w:rsid w:val="00E57975"/>
    <w:rsid w:val="00E617FE"/>
    <w:rsid w:val="00E76563"/>
    <w:rsid w:val="00E90AF1"/>
    <w:rsid w:val="00E95250"/>
    <w:rsid w:val="00EB1934"/>
    <w:rsid w:val="00EC5278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56EDC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43F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1111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2026-09-22T09:33:00Z</cp:lastPrinted>
  <dcterms:created xsi:type="dcterms:W3CDTF">2026-09-22T05:34:00Z</dcterms:created>
  <dcterms:modified xsi:type="dcterms:W3CDTF">2026-09-22T09:35:00Z</dcterms:modified>
</cp:coreProperties>
</file>