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B55687">
        <w:rPr>
          <w:rFonts w:ascii="Arial" w:hAnsi="Arial" w:cs="Arial"/>
          <w:b/>
          <w:sz w:val="24"/>
          <w:szCs w:val="24"/>
        </w:rPr>
        <w:t>Patriotów 4c/11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B55687">
        <w:rPr>
          <w:rFonts w:ascii="Arial" w:hAnsi="Arial" w:cs="Arial"/>
          <w:sz w:val="24"/>
          <w:szCs w:val="24"/>
        </w:rPr>
        <w:t>31,50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</w:t>
      </w:r>
      <w:r w:rsidR="00B55687">
        <w:rPr>
          <w:rFonts w:ascii="Arial" w:hAnsi="Arial" w:cs="Arial"/>
          <w:sz w:val="24"/>
          <w:szCs w:val="24"/>
        </w:rPr>
        <w:t>15</w:t>
      </w:r>
      <w:r w:rsidR="009B6A0F">
        <w:rPr>
          <w:rFonts w:ascii="Arial" w:hAnsi="Arial" w:cs="Arial"/>
          <w:sz w:val="24"/>
          <w:szCs w:val="24"/>
        </w:rPr>
        <w:t>,</w:t>
      </w:r>
      <w:r w:rsidR="00B55687">
        <w:rPr>
          <w:rFonts w:ascii="Arial" w:hAnsi="Arial" w:cs="Arial"/>
          <w:sz w:val="24"/>
          <w:szCs w:val="24"/>
        </w:rPr>
        <w:t>68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F5400D" w:rsidRPr="00E010F6">
        <w:rPr>
          <w:rFonts w:ascii="Arial" w:hAnsi="Arial" w:cs="Arial"/>
          <w:sz w:val="24"/>
          <w:szCs w:val="24"/>
        </w:rPr>
        <w:t>,</w:t>
      </w:r>
      <w:r w:rsidR="000E781F">
        <w:rPr>
          <w:rFonts w:ascii="Arial" w:hAnsi="Arial" w:cs="Arial"/>
          <w:sz w:val="24"/>
          <w:szCs w:val="24"/>
        </w:rPr>
        <w:t xml:space="preserve">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8D1BD8">
        <w:rPr>
          <w:rFonts w:ascii="Arial" w:hAnsi="Arial" w:cs="Arial"/>
          <w:sz w:val="24"/>
          <w:szCs w:val="24"/>
        </w:rPr>
        <w:t>3 piętro</w:t>
      </w:r>
    </w:p>
    <w:p w:rsidR="00F5400D" w:rsidRPr="008F1BE6" w:rsidRDefault="00F5400D" w:rsidP="00447CD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184F85" w:rsidRPr="007B6843" w:rsidRDefault="00B55687" w:rsidP="00184F8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Likwidacja okładzin, linoleum oraz skucie płytek. </w:t>
      </w:r>
      <w:r w:rsidR="00297457">
        <w:rPr>
          <w:rFonts w:ascii="Arial" w:hAnsi="Arial" w:cs="Arial"/>
          <w:sz w:val="24"/>
          <w:szCs w:val="24"/>
        </w:rPr>
        <w:t>Malowanie lub tapetowanie mieszkania.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Położenie p</w:t>
      </w:r>
      <w:r w:rsidR="002F6F76">
        <w:rPr>
          <w:rFonts w:ascii="Arial" w:hAnsi="Arial" w:cs="Arial"/>
          <w:sz w:val="24"/>
          <w:szCs w:val="24"/>
        </w:rPr>
        <w:t xml:space="preserve">łytek ceramicznych na ścianach </w:t>
      </w:r>
      <w:r w:rsidR="00532E00">
        <w:rPr>
          <w:rFonts w:ascii="Arial" w:hAnsi="Arial" w:cs="Arial"/>
          <w:sz w:val="24"/>
          <w:szCs w:val="24"/>
        </w:rPr>
        <w:br/>
      </w:r>
      <w:r w:rsidR="00F70AAB">
        <w:rPr>
          <w:rFonts w:ascii="Arial" w:hAnsi="Arial" w:cs="Arial"/>
          <w:sz w:val="24"/>
          <w:szCs w:val="24"/>
        </w:rPr>
        <w:t xml:space="preserve">w </w:t>
      </w:r>
      <w:r w:rsidR="007930FF">
        <w:rPr>
          <w:rFonts w:ascii="Arial" w:hAnsi="Arial" w:cs="Arial"/>
          <w:sz w:val="24"/>
          <w:szCs w:val="24"/>
        </w:rPr>
        <w:t>łazience do wysokości minimum 2</w:t>
      </w:r>
      <w:r w:rsidR="00184F85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m</w:t>
      </w:r>
      <w:r w:rsidR="00184F85">
        <w:rPr>
          <w:rFonts w:ascii="Arial" w:hAnsi="Arial" w:cs="Arial"/>
          <w:sz w:val="24"/>
          <w:szCs w:val="24"/>
        </w:rPr>
        <w:t>etrów bieżących</w:t>
      </w:r>
      <w:r w:rsidR="00F70AAB">
        <w:rPr>
          <w:rFonts w:ascii="Arial" w:hAnsi="Arial" w:cs="Arial"/>
          <w:sz w:val="24"/>
          <w:szCs w:val="24"/>
        </w:rPr>
        <w:t>.</w:t>
      </w:r>
      <w:r w:rsidR="002F6F7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Likwidacja pawlacza.</w:t>
      </w:r>
      <w:r w:rsidR="00BB5FA7">
        <w:rPr>
          <w:rFonts w:ascii="Arial" w:hAnsi="Arial" w:cs="Arial"/>
          <w:sz w:val="24"/>
          <w:szCs w:val="24"/>
        </w:rPr>
        <w:t xml:space="preserve"> Zamurowanie otworu drzwiowego prowadzącego z mieszkania na strych.</w:t>
      </w:r>
      <w:r w:rsidR="009B7F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Demontaż starej instalacji gazowej.</w:t>
      </w:r>
      <w:r w:rsidR="00184F85">
        <w:rPr>
          <w:rFonts w:ascii="Arial" w:hAnsi="Arial" w:cs="Arial"/>
          <w:sz w:val="24"/>
          <w:szCs w:val="24"/>
        </w:rPr>
        <w:t xml:space="preserve"> </w:t>
      </w:r>
      <w:r w:rsidR="00184F85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</w:t>
      </w:r>
      <w:r w:rsidR="00184F85">
        <w:rPr>
          <w:rFonts w:ascii="Arial" w:hAnsi="Arial" w:cs="Arial"/>
          <w:color w:val="0A0A0A"/>
          <w:sz w:val="24"/>
          <w:szCs w:val="24"/>
          <w:shd w:val="clear" w:color="auto" w:fill="FFFFFF"/>
        </w:rPr>
        <w:br/>
      </w:r>
      <w:r w:rsidR="00184F85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i pomieszczeń </w:t>
      </w:r>
      <w:r w:rsidR="00184F85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184F85" w:rsidRPr="002F5481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184F85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184F85" w:rsidRDefault="004179EE" w:rsidP="00184F8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84F85">
        <w:rPr>
          <w:rFonts w:ascii="Arial" w:hAnsi="Arial" w:cs="Arial"/>
          <w:sz w:val="24"/>
          <w:szCs w:val="24"/>
        </w:rPr>
        <w:t>Wykonani</w:t>
      </w:r>
      <w:r w:rsidR="00535BC3" w:rsidRPr="00184F85">
        <w:rPr>
          <w:rFonts w:ascii="Arial" w:hAnsi="Arial" w:cs="Arial"/>
          <w:sz w:val="24"/>
          <w:szCs w:val="24"/>
        </w:rPr>
        <w:t>e nowej instalacji elektrycznej</w:t>
      </w:r>
      <w:r w:rsidR="00884024" w:rsidRPr="00184F85">
        <w:rPr>
          <w:rFonts w:ascii="Arial" w:hAnsi="Arial" w:cs="Arial"/>
          <w:sz w:val="24"/>
          <w:szCs w:val="24"/>
        </w:rPr>
        <w:t xml:space="preserve"> </w:t>
      </w:r>
      <w:r w:rsidRPr="00184F85">
        <w:rPr>
          <w:rFonts w:ascii="Arial" w:hAnsi="Arial" w:cs="Arial"/>
          <w:sz w:val="24"/>
          <w:szCs w:val="24"/>
        </w:rPr>
        <w:t>zgodnie z obowiązującymi przepisam</w:t>
      </w:r>
      <w:r w:rsidR="00CB7EB8" w:rsidRPr="00184F85">
        <w:rPr>
          <w:rFonts w:ascii="Arial" w:hAnsi="Arial" w:cs="Arial"/>
          <w:sz w:val="24"/>
          <w:szCs w:val="24"/>
        </w:rPr>
        <w:t xml:space="preserve">i od zabezpieczenia głównego </w:t>
      </w:r>
      <w:r w:rsidR="002F6F76" w:rsidRPr="00184F85">
        <w:rPr>
          <w:rFonts w:ascii="Arial" w:hAnsi="Arial" w:cs="Arial"/>
          <w:sz w:val="24"/>
          <w:szCs w:val="24"/>
        </w:rPr>
        <w:t>na klatce schodowej</w:t>
      </w:r>
      <w:r w:rsidR="00447CDD" w:rsidRPr="00184F85">
        <w:rPr>
          <w:rFonts w:ascii="Arial" w:hAnsi="Arial" w:cs="Arial"/>
          <w:sz w:val="24"/>
          <w:szCs w:val="24"/>
        </w:rPr>
        <w:t xml:space="preserve">. Montaż </w:t>
      </w:r>
      <w:r w:rsidRPr="00184F85">
        <w:rPr>
          <w:rFonts w:ascii="Arial" w:hAnsi="Arial" w:cs="Arial"/>
          <w:sz w:val="24"/>
          <w:szCs w:val="24"/>
        </w:rPr>
        <w:t xml:space="preserve">osprzętu </w:t>
      </w:r>
      <w:r w:rsidR="00447CDD" w:rsidRPr="00184F85">
        <w:rPr>
          <w:rFonts w:ascii="Arial" w:hAnsi="Arial" w:cs="Arial"/>
          <w:sz w:val="24"/>
          <w:szCs w:val="24"/>
        </w:rPr>
        <w:t>i wykonanie pomiarów elektrycznych</w:t>
      </w:r>
      <w:r w:rsidR="00184F85" w:rsidRPr="005D7D7B">
        <w:rPr>
          <w:rFonts w:ascii="Arial" w:hAnsi="Arial" w:cs="Arial"/>
          <w:sz w:val="24"/>
          <w:szCs w:val="24"/>
        </w:rPr>
        <w:t>.</w:t>
      </w:r>
      <w:r w:rsidR="00184F85">
        <w:rPr>
          <w:rFonts w:ascii="Arial" w:hAnsi="Arial" w:cs="Arial"/>
          <w:sz w:val="24"/>
          <w:szCs w:val="24"/>
        </w:rPr>
        <w:t xml:space="preserve"> </w:t>
      </w:r>
      <w:r w:rsidR="00184F85" w:rsidRPr="000B7911">
        <w:rPr>
          <w:rFonts w:ascii="Arial" w:hAnsi="Arial" w:cs="Arial"/>
          <w:sz w:val="24"/>
          <w:szCs w:val="24"/>
        </w:rPr>
        <w:t xml:space="preserve">Należy również wymienić zabezpieczenie </w:t>
      </w:r>
      <w:proofErr w:type="spellStart"/>
      <w:r w:rsidR="00184F85" w:rsidRPr="000B7911">
        <w:rPr>
          <w:rFonts w:ascii="Arial" w:hAnsi="Arial" w:cs="Arial"/>
          <w:sz w:val="24"/>
          <w:szCs w:val="24"/>
        </w:rPr>
        <w:t>przedlicznikowe</w:t>
      </w:r>
      <w:proofErr w:type="spellEnd"/>
      <w:r w:rsidR="00184F85" w:rsidRPr="000B7911">
        <w:rPr>
          <w:rFonts w:ascii="Arial" w:hAnsi="Arial" w:cs="Arial"/>
          <w:sz w:val="24"/>
          <w:szCs w:val="24"/>
        </w:rPr>
        <w:t xml:space="preserve"> na topikowe typu TYTAN lub DO2 </w:t>
      </w:r>
      <w:r w:rsidR="00184F85">
        <w:rPr>
          <w:rFonts w:ascii="Arial" w:hAnsi="Arial" w:cs="Arial"/>
          <w:sz w:val="24"/>
          <w:szCs w:val="24"/>
        </w:rPr>
        <w:br/>
      </w:r>
      <w:r w:rsidR="00184F85" w:rsidRPr="000B7911">
        <w:rPr>
          <w:rFonts w:ascii="Arial" w:hAnsi="Arial" w:cs="Arial"/>
          <w:sz w:val="24"/>
          <w:szCs w:val="24"/>
        </w:rPr>
        <w:t xml:space="preserve">z możliwością oplombowania z wkładką maksymalnie 25A.  Wykonanie niezależnego gniazdka do kotła centralnego ogrzewania. Protokół </w:t>
      </w:r>
      <w:r w:rsidR="00184F85">
        <w:rPr>
          <w:rFonts w:ascii="Arial" w:hAnsi="Arial" w:cs="Arial"/>
          <w:sz w:val="24"/>
          <w:szCs w:val="24"/>
        </w:rPr>
        <w:br/>
      </w:r>
      <w:r w:rsidR="00184F85" w:rsidRPr="000B7911">
        <w:rPr>
          <w:rFonts w:ascii="Arial" w:hAnsi="Arial" w:cs="Arial"/>
          <w:sz w:val="24"/>
          <w:szCs w:val="24"/>
        </w:rPr>
        <w:t xml:space="preserve">z pomiarów elektrycznych (oryginał) powinien być podpisany przez </w:t>
      </w:r>
      <w:r w:rsidR="00184F85">
        <w:rPr>
          <w:rFonts w:ascii="Arial" w:hAnsi="Arial" w:cs="Arial"/>
          <w:sz w:val="24"/>
          <w:szCs w:val="24"/>
        </w:rPr>
        <w:br/>
      </w:r>
      <w:r w:rsidR="00184F85" w:rsidRPr="000B7911">
        <w:rPr>
          <w:rFonts w:ascii="Arial" w:hAnsi="Arial" w:cs="Arial"/>
          <w:sz w:val="24"/>
          <w:szCs w:val="24"/>
        </w:rPr>
        <w:t xml:space="preserve">2 niezależne osoby (eksploatacja i dozór) wraz z kserokopią uprawnień </w:t>
      </w:r>
      <w:r w:rsidR="00184F85">
        <w:rPr>
          <w:rFonts w:ascii="Arial" w:hAnsi="Arial" w:cs="Arial"/>
          <w:sz w:val="24"/>
          <w:szCs w:val="24"/>
        </w:rPr>
        <w:br/>
      </w:r>
      <w:r w:rsidR="00184F85" w:rsidRPr="000B7911">
        <w:rPr>
          <w:rFonts w:ascii="Arial" w:hAnsi="Arial" w:cs="Arial"/>
          <w:sz w:val="24"/>
          <w:szCs w:val="24"/>
        </w:rPr>
        <w:t>E i D i świadectwem kalibracji urządzenia  pomiarowego. Instalację należy wykonać podtynkowo. Zabrania się wykonywania instalacji w posadzce</w:t>
      </w:r>
      <w:r w:rsidR="00184F85">
        <w:rPr>
          <w:rFonts w:ascii="Arial" w:hAnsi="Arial" w:cs="Arial"/>
          <w:sz w:val="24"/>
          <w:szCs w:val="24"/>
        </w:rPr>
        <w:t>.</w:t>
      </w:r>
    </w:p>
    <w:p w:rsidR="00046A2A" w:rsidRPr="00184F85" w:rsidRDefault="00046A2A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84F85"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 w:rsidRPr="00184F85">
        <w:rPr>
          <w:rFonts w:ascii="Arial" w:hAnsi="Arial" w:cs="Arial"/>
          <w:sz w:val="24"/>
          <w:szCs w:val="24"/>
        </w:rPr>
        <w:br/>
      </w:r>
      <w:r w:rsidRPr="00184F85">
        <w:rPr>
          <w:rFonts w:ascii="Arial" w:hAnsi="Arial" w:cs="Arial"/>
          <w:sz w:val="24"/>
          <w:szCs w:val="24"/>
        </w:rPr>
        <w:t>w boksie piwnicznym.</w:t>
      </w:r>
    </w:p>
    <w:p w:rsidR="00C860BF" w:rsidRPr="00B30766" w:rsidRDefault="009810C2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C05032" w:rsidRPr="005C7AAD">
        <w:rPr>
          <w:rFonts w:ascii="Arial" w:hAnsi="Arial" w:cs="Arial"/>
          <w:sz w:val="24"/>
          <w:szCs w:val="24"/>
        </w:rPr>
        <w:t>urządzeń sanitarnych, to jest:</w:t>
      </w:r>
      <w:r w:rsidR="004179EE" w:rsidRPr="005C7AAD">
        <w:rPr>
          <w:rFonts w:ascii="Arial" w:hAnsi="Arial" w:cs="Arial"/>
          <w:sz w:val="24"/>
          <w:szCs w:val="24"/>
        </w:rPr>
        <w:t xml:space="preserve"> muszli, wanny lub prysznica, umywalki, z</w:t>
      </w:r>
      <w:r w:rsidR="00B55687">
        <w:rPr>
          <w:rFonts w:ascii="Arial" w:hAnsi="Arial" w:cs="Arial"/>
          <w:sz w:val="24"/>
          <w:szCs w:val="24"/>
        </w:rPr>
        <w:t>lewozmywaka i baterii (kuchnia oraz</w:t>
      </w:r>
      <w:r w:rsidR="004179EE" w:rsidRPr="005C7AAD">
        <w:rPr>
          <w:rFonts w:ascii="Arial" w:hAnsi="Arial" w:cs="Arial"/>
          <w:sz w:val="24"/>
          <w:szCs w:val="24"/>
        </w:rPr>
        <w:t xml:space="preserve">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</w:t>
      </w:r>
      <w:r w:rsidR="00BC02D7" w:rsidRPr="005C7AAD">
        <w:rPr>
          <w:rFonts w:ascii="Arial" w:hAnsi="Arial" w:cs="Arial"/>
          <w:sz w:val="24"/>
          <w:szCs w:val="24"/>
        </w:rPr>
        <w:lastRenderedPageBreak/>
        <w:t>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>e. Demontaż zabudowy pionu wodno - 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184F85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W przypadku montażu kabiny prysznicowej należy zamontować brodzik. Zabrania się rozkuwania poziomego stropu celem położenia instalacji wodno – kanalizacyjnej.</w:t>
      </w:r>
    </w:p>
    <w:p w:rsidR="002525DD" w:rsidRPr="005E56FA" w:rsidRDefault="00C54843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</w:t>
      </w:r>
      <w:r w:rsidR="00BB5FA7">
        <w:rPr>
          <w:rFonts w:ascii="Arial" w:hAnsi="Arial" w:cs="Arial"/>
          <w:sz w:val="24"/>
          <w:szCs w:val="24"/>
        </w:rPr>
        <w:t xml:space="preserve"> szczelności </w:t>
      </w:r>
      <w:r w:rsidR="002525DD" w:rsidRPr="005E56FA">
        <w:rPr>
          <w:rFonts w:ascii="Arial" w:hAnsi="Arial" w:cs="Arial"/>
          <w:sz w:val="24"/>
          <w:szCs w:val="24"/>
        </w:rPr>
        <w:t>instalacji</w:t>
      </w:r>
      <w:r w:rsidR="002525DD">
        <w:rPr>
          <w:rFonts w:ascii="Arial" w:hAnsi="Arial" w:cs="Arial"/>
          <w:sz w:val="24"/>
          <w:szCs w:val="24"/>
        </w:rPr>
        <w:t xml:space="preserve"> centralnego ogrzewania</w:t>
      </w:r>
      <w:r>
        <w:rPr>
          <w:rFonts w:ascii="Arial" w:hAnsi="Arial" w:cs="Arial"/>
          <w:sz w:val="24"/>
          <w:szCs w:val="24"/>
        </w:rPr>
        <w:t>.</w:t>
      </w:r>
      <w:r w:rsidR="00421C29">
        <w:rPr>
          <w:rFonts w:ascii="Arial" w:hAnsi="Arial" w:cs="Arial"/>
          <w:sz w:val="24"/>
          <w:szCs w:val="24"/>
        </w:rPr>
        <w:t xml:space="preserve"> </w:t>
      </w:r>
    </w:p>
    <w:p w:rsidR="007B4A66" w:rsidRDefault="007B4A6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Wymiana kratek </w:t>
      </w:r>
      <w:r>
        <w:rPr>
          <w:rFonts w:ascii="Arial" w:hAnsi="Arial" w:cs="Arial"/>
          <w:sz w:val="24"/>
          <w:szCs w:val="24"/>
        </w:rPr>
        <w:t>wentylacyjnych w mieszkaniu (przed wymianą kratek należy uzyskać opinię kominiarską o drożności przewodów).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color w:val="000000" w:themeColor="text1"/>
          <w:sz w:val="24"/>
          <w:szCs w:val="24"/>
        </w:rPr>
        <w:t>Z</w:t>
      </w:r>
      <w:r w:rsidRPr="003E6F7E">
        <w:rPr>
          <w:rFonts w:ascii="Arial" w:hAnsi="Arial" w:cs="Arial"/>
          <w:sz w:val="24"/>
          <w:szCs w:val="24"/>
        </w:rPr>
        <w:t xml:space="preserve">akup </w:t>
      </w:r>
      <w:r w:rsidR="00184F85">
        <w:rPr>
          <w:rFonts w:ascii="Arial" w:hAnsi="Arial" w:cs="Arial"/>
          <w:sz w:val="24"/>
          <w:szCs w:val="24"/>
        </w:rPr>
        <w:t xml:space="preserve">i montaż </w:t>
      </w:r>
      <w:r w:rsidRPr="003E6F7E">
        <w:rPr>
          <w:rFonts w:ascii="Arial" w:hAnsi="Arial" w:cs="Arial"/>
          <w:sz w:val="24"/>
          <w:szCs w:val="24"/>
        </w:rPr>
        <w:t>nowej kuchenki gazowej 4-palnikowej.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 w:rsidRPr="003E6F7E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szczelności oraz kserokopia uprawnień</w:t>
      </w:r>
      <w:r w:rsidRPr="003E6F7E">
        <w:rPr>
          <w:rFonts w:ascii="Arial" w:hAnsi="Arial" w:cs="Arial"/>
          <w:sz w:val="24"/>
          <w:szCs w:val="24"/>
        </w:rPr>
        <w:t xml:space="preserve"> E i D </w:t>
      </w:r>
      <w:r w:rsidR="009464A4" w:rsidRPr="003E6F7E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3E6F7E">
        <w:rPr>
          <w:rFonts w:ascii="Arial" w:hAnsi="Arial" w:cs="Arial"/>
          <w:sz w:val="24"/>
          <w:szCs w:val="24"/>
        </w:rPr>
        <w:t>)</w:t>
      </w:r>
      <w:r w:rsidR="009464A4" w:rsidRPr="003E6F7E">
        <w:rPr>
          <w:rFonts w:ascii="Arial" w:hAnsi="Arial" w:cs="Arial"/>
          <w:sz w:val="24"/>
          <w:szCs w:val="24"/>
        </w:rPr>
        <w:t xml:space="preserve">. </w:t>
      </w:r>
      <w:r w:rsidRPr="003E6F7E">
        <w:rPr>
          <w:rFonts w:ascii="Arial" w:hAnsi="Arial" w:cs="Arial"/>
          <w:sz w:val="24"/>
          <w:szCs w:val="24"/>
        </w:rPr>
        <w:t>Protokół z próby szczelności gazu jest ważny przez okres 6 miesięcy od daty wystawienia protokołu.</w:t>
      </w:r>
    </w:p>
    <w:p w:rsidR="00C54843" w:rsidRDefault="00BB5FA7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</w:t>
      </w:r>
      <w:r w:rsidR="009B7F89">
        <w:rPr>
          <w:rFonts w:ascii="Arial" w:hAnsi="Arial" w:cs="Arial"/>
          <w:sz w:val="24"/>
          <w:szCs w:val="24"/>
        </w:rPr>
        <w:t>rozruchu oraz przeglądu kotła gazowego</w:t>
      </w:r>
      <w:r>
        <w:rPr>
          <w:rFonts w:ascii="Arial" w:hAnsi="Arial" w:cs="Arial"/>
          <w:sz w:val="24"/>
          <w:szCs w:val="24"/>
        </w:rPr>
        <w:t xml:space="preserve"> przez </w:t>
      </w:r>
      <w:r w:rsidR="009B7F89">
        <w:rPr>
          <w:rFonts w:ascii="Arial" w:hAnsi="Arial" w:cs="Arial"/>
          <w:sz w:val="24"/>
          <w:szCs w:val="24"/>
        </w:rPr>
        <w:t>autoryzowany serwis. R</w:t>
      </w:r>
      <w:r>
        <w:rPr>
          <w:rFonts w:ascii="Arial" w:hAnsi="Arial" w:cs="Arial"/>
          <w:sz w:val="24"/>
          <w:szCs w:val="24"/>
        </w:rPr>
        <w:t>ealizacja zal</w:t>
      </w:r>
      <w:r w:rsidR="009B7F89">
        <w:rPr>
          <w:rFonts w:ascii="Arial" w:hAnsi="Arial" w:cs="Arial"/>
          <w:sz w:val="24"/>
          <w:szCs w:val="24"/>
        </w:rPr>
        <w:t xml:space="preserve">eceń wynikających z protokołu oraz przekazanie </w:t>
      </w:r>
      <w:r w:rsidR="00184F85">
        <w:rPr>
          <w:rFonts w:ascii="Arial" w:hAnsi="Arial" w:cs="Arial"/>
          <w:sz w:val="24"/>
          <w:szCs w:val="24"/>
        </w:rPr>
        <w:t xml:space="preserve">protokołu </w:t>
      </w:r>
      <w:r w:rsidR="009B7F89">
        <w:rPr>
          <w:rFonts w:ascii="Arial" w:hAnsi="Arial" w:cs="Arial"/>
          <w:sz w:val="24"/>
          <w:szCs w:val="24"/>
        </w:rPr>
        <w:t>do AZB nr 2.</w:t>
      </w:r>
    </w:p>
    <w:p w:rsidR="00184F85" w:rsidRPr="00226DE5" w:rsidRDefault="00C860BF" w:rsidP="00184F85">
      <w:pPr>
        <w:pStyle w:val="Akapitzlist"/>
        <w:widowControl w:val="0"/>
        <w:numPr>
          <w:ilvl w:val="1"/>
          <w:numId w:val="13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 w:rsidR="009464A4" w:rsidRPr="003E6F7E">
        <w:rPr>
          <w:rFonts w:ascii="Arial" w:hAnsi="Arial" w:cs="Arial"/>
          <w:sz w:val="24"/>
          <w:szCs w:val="24"/>
        </w:rPr>
        <w:t>tlenku węgla. 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potwierdzający powyższe wytyczne).</w:t>
      </w:r>
      <w:r w:rsidR="00184F85">
        <w:rPr>
          <w:rFonts w:ascii="Arial" w:hAnsi="Arial" w:cs="Arial"/>
          <w:sz w:val="24"/>
          <w:szCs w:val="24"/>
        </w:rPr>
        <w:t xml:space="preserve"> </w:t>
      </w:r>
      <w:r w:rsidR="00184F85" w:rsidRPr="00226DE5">
        <w:rPr>
          <w:rFonts w:ascii="Arial" w:hAnsi="Arial" w:cs="Arial"/>
          <w:color w:val="000000" w:themeColor="text1"/>
          <w:sz w:val="24"/>
          <w:szCs w:val="24"/>
        </w:rPr>
        <w:t xml:space="preserve">Czujnik należy zamontować </w:t>
      </w:r>
      <w:r w:rsidR="00184F85">
        <w:rPr>
          <w:rFonts w:ascii="Arial" w:hAnsi="Arial" w:cs="Arial"/>
          <w:color w:val="000000" w:themeColor="text1"/>
          <w:sz w:val="24"/>
          <w:szCs w:val="24"/>
        </w:rPr>
        <w:br/>
      </w:r>
      <w:r w:rsidR="00184F85" w:rsidRPr="00226DE5">
        <w:rPr>
          <w:rFonts w:ascii="Arial" w:hAnsi="Arial" w:cs="Arial"/>
          <w:color w:val="000000" w:themeColor="text1"/>
          <w:sz w:val="24"/>
          <w:szCs w:val="24"/>
        </w:rPr>
        <w:t xml:space="preserve">w pomieszczeniu gdzie znajduje się kocioł na wysokości od 1,50 metra do 1,80 metra ma przeciwległej ścianie niż zamontowane jest urządzenie.   </w:t>
      </w:r>
    </w:p>
    <w:p w:rsidR="009464A4" w:rsidRPr="003E6F7E" w:rsidRDefault="004444D3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 w:rsidR="00883758">
        <w:rPr>
          <w:rFonts w:ascii="Arial" w:hAnsi="Arial" w:cs="Arial"/>
          <w:sz w:val="24"/>
          <w:szCs w:val="24"/>
        </w:rPr>
        <w:t>dymu na suficie w przedpokoju</w:t>
      </w:r>
      <w:r w:rsidR="00883758" w:rsidRPr="003E6F7E">
        <w:rPr>
          <w:rFonts w:ascii="Arial" w:hAnsi="Arial" w:cs="Arial"/>
          <w:sz w:val="24"/>
          <w:szCs w:val="24"/>
        </w:rPr>
        <w:t>.</w:t>
      </w:r>
      <w:r w:rsidR="00883758">
        <w:rPr>
          <w:rFonts w:ascii="Arial" w:hAnsi="Arial" w:cs="Arial"/>
          <w:sz w:val="24"/>
          <w:szCs w:val="24"/>
        </w:rPr>
        <w:t xml:space="preserve"> </w:t>
      </w:r>
      <w:r w:rsidRPr="003E6F7E">
        <w:rPr>
          <w:rFonts w:ascii="Arial" w:hAnsi="Arial" w:cs="Arial"/>
          <w:sz w:val="24"/>
          <w:szCs w:val="24"/>
        </w:rPr>
        <w:t>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Pr="003E6F7E">
        <w:rPr>
          <w:rFonts w:ascii="Arial" w:hAnsi="Arial" w:cs="Arial"/>
          <w:sz w:val="24"/>
          <w:szCs w:val="24"/>
        </w:rPr>
        <w:t>potwierdzający powyższe wytyczne).</w:t>
      </w:r>
    </w:p>
    <w:p w:rsidR="00C05032" w:rsidRPr="006C48BF" w:rsidRDefault="00C6265F" w:rsidP="003E6F7E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</w:t>
      </w:r>
      <w:r w:rsidR="00C05032" w:rsidRPr="006C48BF">
        <w:rPr>
          <w:rFonts w:ascii="Arial" w:eastAsia="Times New Roman" w:hAnsi="Arial" w:cs="Arial"/>
          <w:sz w:val="24"/>
          <w:szCs w:val="24"/>
          <w:lang w:eastAsia="pl-PL" w:bidi="pl-PL"/>
        </w:rPr>
        <w:t>abrania się zabudowywania instalacji gazowej w mieszkaniu.</w:t>
      </w:r>
    </w:p>
    <w:p w:rsidR="00F058EF" w:rsidRPr="006C48BF" w:rsidRDefault="00F058EF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</w:t>
      </w:r>
      <w:r w:rsidR="00CA5A07">
        <w:rPr>
          <w:rFonts w:ascii="Arial" w:eastAsia="Times New Roman" w:hAnsi="Arial" w:cs="Arial"/>
          <w:sz w:val="24"/>
          <w:szCs w:val="24"/>
          <w:lang w:eastAsia="pl-PL" w:bidi="pl-PL"/>
        </w:rPr>
        <w:t>talacji (</w:t>
      </w:r>
      <w:r w:rsidR="00CF290A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np. elektrycznej, wodno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30766" w:rsidRPr="006C48BF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184F85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="00B30766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6C48BF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4444D3" w:rsidRDefault="00A941C8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lastRenderedPageBreak/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4444D3">
        <w:rPr>
          <w:rFonts w:ascii="Arial" w:hAnsi="Arial" w:cs="Arial"/>
          <w:sz w:val="24"/>
          <w:szCs w:val="24"/>
        </w:rPr>
        <w:t xml:space="preserve"> 80 lewe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D01C8D">
        <w:rPr>
          <w:rFonts w:ascii="Arial" w:hAnsi="Arial" w:cs="Arial"/>
          <w:sz w:val="24"/>
          <w:szCs w:val="24"/>
        </w:rPr>
        <w:t xml:space="preserve">cm </w:t>
      </w:r>
      <w:r w:rsidR="00A12B18">
        <w:rPr>
          <w:rFonts w:ascii="Arial" w:hAnsi="Arial" w:cs="Arial"/>
          <w:sz w:val="24"/>
          <w:szCs w:val="24"/>
        </w:rPr>
        <w:t>prawe,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4C7C3E" w:rsidRPr="002C02A3">
        <w:rPr>
          <w:rFonts w:ascii="Arial" w:hAnsi="Arial" w:cs="Arial"/>
          <w:sz w:val="24"/>
          <w:szCs w:val="24"/>
        </w:rPr>
        <w:t xml:space="preserve">drzwi kuchenne: </w:t>
      </w:r>
      <w:r w:rsidR="00172E6C" w:rsidRPr="002C02A3">
        <w:rPr>
          <w:rFonts w:ascii="Arial" w:hAnsi="Arial" w:cs="Arial"/>
          <w:sz w:val="24"/>
          <w:szCs w:val="24"/>
        </w:rPr>
        <w:t xml:space="preserve"> </w:t>
      </w:r>
      <w:r w:rsidR="00D01C8D">
        <w:rPr>
          <w:rFonts w:ascii="Arial" w:hAnsi="Arial" w:cs="Arial"/>
          <w:sz w:val="24"/>
          <w:szCs w:val="24"/>
        </w:rPr>
        <w:t>7</w:t>
      </w:r>
      <w:r w:rsidR="00A12B18">
        <w:rPr>
          <w:rFonts w:ascii="Arial" w:hAnsi="Arial" w:cs="Arial"/>
          <w:sz w:val="24"/>
          <w:szCs w:val="24"/>
        </w:rPr>
        <w:t xml:space="preserve">0 </w:t>
      </w:r>
      <w:r w:rsidR="00D01C8D">
        <w:rPr>
          <w:rFonts w:ascii="Arial" w:hAnsi="Arial" w:cs="Arial"/>
          <w:sz w:val="24"/>
          <w:szCs w:val="24"/>
        </w:rPr>
        <w:t>lewe</w:t>
      </w:r>
      <w:r w:rsidR="00B30766">
        <w:rPr>
          <w:rFonts w:ascii="Arial" w:hAnsi="Arial" w:cs="Arial"/>
          <w:sz w:val="24"/>
          <w:szCs w:val="24"/>
        </w:rPr>
        <w:t xml:space="preserve"> lub </w:t>
      </w:r>
      <w:r w:rsidR="00BC02D7" w:rsidRPr="002C02A3">
        <w:rPr>
          <w:rFonts w:ascii="Arial" w:hAnsi="Arial" w:cs="Arial"/>
          <w:sz w:val="24"/>
          <w:szCs w:val="24"/>
        </w:rPr>
        <w:t>otwór</w:t>
      </w:r>
      <w:r w:rsidR="00CB7EB8" w:rsidRPr="002C02A3">
        <w:rPr>
          <w:rFonts w:ascii="Arial" w:hAnsi="Arial" w:cs="Arial"/>
          <w:sz w:val="24"/>
          <w:szCs w:val="24"/>
        </w:rPr>
        <w:t xml:space="preserve"> na szer.</w:t>
      </w:r>
      <w:r w:rsidR="00D26929" w:rsidRPr="002C02A3">
        <w:rPr>
          <w:rFonts w:ascii="Arial" w:hAnsi="Arial" w:cs="Arial"/>
          <w:sz w:val="24"/>
          <w:szCs w:val="24"/>
        </w:rPr>
        <w:t xml:space="preserve"> 80 cm, </w:t>
      </w:r>
      <w:r w:rsidR="00B71074" w:rsidRPr="002C02A3">
        <w:rPr>
          <w:rFonts w:ascii="Arial" w:hAnsi="Arial" w:cs="Arial"/>
          <w:sz w:val="24"/>
          <w:szCs w:val="24"/>
        </w:rPr>
        <w:t>drzwi</w:t>
      </w:r>
      <w:r w:rsidR="00B71074" w:rsidRPr="00500FFD">
        <w:rPr>
          <w:rFonts w:ascii="Arial" w:hAnsi="Arial" w:cs="Arial"/>
          <w:sz w:val="24"/>
          <w:szCs w:val="24"/>
        </w:rPr>
        <w:t xml:space="preserve"> łazienkowe: 80 </w:t>
      </w:r>
      <w:r w:rsidR="00D01C8D">
        <w:rPr>
          <w:rFonts w:ascii="Arial" w:hAnsi="Arial" w:cs="Arial"/>
          <w:sz w:val="24"/>
          <w:szCs w:val="24"/>
        </w:rPr>
        <w:t>lewe</w:t>
      </w:r>
      <w:r w:rsidR="00A12B18">
        <w:rPr>
          <w:rFonts w:ascii="Arial" w:hAnsi="Arial" w:cs="Arial"/>
          <w:sz w:val="24"/>
          <w:szCs w:val="24"/>
        </w:rPr>
        <w:t xml:space="preserve"> otwierane na zewnątrz</w:t>
      </w:r>
      <w:r w:rsidR="00AA14B7" w:rsidRPr="00500FFD">
        <w:rPr>
          <w:rFonts w:ascii="Arial" w:hAnsi="Arial" w:cs="Arial"/>
          <w:sz w:val="24"/>
          <w:szCs w:val="24"/>
        </w:rPr>
        <w:t>.</w:t>
      </w:r>
      <w:r w:rsidR="00542246" w:rsidRPr="00500FFD">
        <w:rPr>
          <w:rFonts w:ascii="Arial" w:hAnsi="Arial" w:cs="Arial"/>
          <w:sz w:val="24"/>
          <w:szCs w:val="24"/>
        </w:rPr>
        <w:t xml:space="preserve">  </w:t>
      </w:r>
      <w:r w:rsidR="00D01C8D">
        <w:rPr>
          <w:rFonts w:ascii="Arial" w:hAnsi="Arial" w:cs="Arial"/>
          <w:sz w:val="24"/>
          <w:szCs w:val="24"/>
        </w:rPr>
        <w:br/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 xml:space="preserve">etrza nie mniejszych niż 220 </w:t>
      </w:r>
      <w:proofErr w:type="spellStart"/>
      <w:r w:rsidR="004444D3">
        <w:rPr>
          <w:rFonts w:ascii="Arial" w:hAnsi="Arial" w:cs="Arial"/>
          <w:sz w:val="24"/>
          <w:szCs w:val="24"/>
        </w:rPr>
        <w:t>cm²</w:t>
      </w:r>
      <w:proofErr w:type="spellEnd"/>
      <w:r w:rsidR="004444D3">
        <w:rPr>
          <w:rFonts w:ascii="Arial" w:hAnsi="Arial" w:cs="Arial"/>
          <w:sz w:val="24"/>
          <w:szCs w:val="24"/>
        </w:rPr>
        <w:t xml:space="preserve">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923C82">
        <w:rPr>
          <w:rFonts w:ascii="Arial" w:hAnsi="Arial" w:cs="Arial"/>
          <w:sz w:val="24"/>
          <w:szCs w:val="24"/>
        </w:rPr>
        <w:t xml:space="preserve"> 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>w pokoj</w:t>
      </w:r>
      <w:r w:rsidR="00184F85">
        <w:rPr>
          <w:rFonts w:ascii="Arial" w:hAnsi="Arial" w:cs="Arial"/>
          <w:sz w:val="24"/>
          <w:szCs w:val="24"/>
        </w:rPr>
        <w:t>u</w:t>
      </w:r>
      <w:r w:rsidR="00923C82">
        <w:rPr>
          <w:rFonts w:ascii="Arial" w:hAnsi="Arial" w:cs="Arial"/>
          <w:sz w:val="24"/>
          <w:szCs w:val="24"/>
        </w:rPr>
        <w:t xml:space="preserve">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>położenie paneli lub płytek ceramicznych</w:t>
      </w:r>
      <w:r w:rsidR="00184F85">
        <w:rPr>
          <w:rFonts w:ascii="Arial" w:hAnsi="Arial" w:cs="Arial"/>
          <w:sz w:val="24"/>
          <w:szCs w:val="24"/>
        </w:rPr>
        <w:t>. P</w:t>
      </w:r>
      <w:r w:rsidRPr="00500FFD">
        <w:rPr>
          <w:rFonts w:ascii="Arial" w:hAnsi="Arial" w:cs="Arial"/>
          <w:sz w:val="24"/>
          <w:szCs w:val="24"/>
        </w:rPr>
        <w:t xml:space="preserve">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5349DB">
        <w:rPr>
          <w:rFonts w:ascii="Arial" w:hAnsi="Arial" w:cs="Arial"/>
          <w:sz w:val="24"/>
          <w:szCs w:val="24"/>
        </w:rPr>
        <w:t xml:space="preserve">ul. </w:t>
      </w:r>
      <w:r w:rsidR="00C54843">
        <w:rPr>
          <w:rFonts w:ascii="Arial" w:hAnsi="Arial" w:cs="Arial"/>
          <w:sz w:val="24"/>
          <w:szCs w:val="24"/>
        </w:rPr>
        <w:t>Patriotów 4</w:t>
      </w:r>
      <w:r w:rsidR="00421C29" w:rsidRPr="005349DB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i podłogowe, baterie, umywalki, zlewozmywaki, muszle klozetowe, wanny, brodziki, bidety, spłuczki, grzejniki, deski drewniane, belki, panele, ramy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500FFD" w:rsidRDefault="00DE3229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CB2622" w:rsidRDefault="00E617FE" w:rsidP="00447CDD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Pr="00CB2622" w:rsidRDefault="00F84256" w:rsidP="006C48BF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t xml:space="preserve">Szacowanie wartości remontu ogółem: </w:t>
      </w:r>
      <w:r w:rsidR="009B7F89">
        <w:rPr>
          <w:rFonts w:ascii="Arial" w:hAnsi="Arial" w:cs="Arial"/>
          <w:sz w:val="24"/>
          <w:szCs w:val="24"/>
        </w:rPr>
        <w:t>40</w:t>
      </w:r>
      <w:r w:rsidR="00D01C8D">
        <w:rPr>
          <w:rFonts w:ascii="Arial" w:hAnsi="Arial" w:cs="Arial"/>
          <w:sz w:val="24"/>
          <w:szCs w:val="24"/>
        </w:rPr>
        <w:t>.</w:t>
      </w:r>
      <w:r w:rsidR="005349DB" w:rsidRPr="00CB2622">
        <w:rPr>
          <w:rFonts w:ascii="Arial" w:hAnsi="Arial" w:cs="Arial"/>
          <w:sz w:val="24"/>
          <w:szCs w:val="24"/>
        </w:rPr>
        <w:t>0</w:t>
      </w:r>
      <w:r w:rsidRPr="00CB2622">
        <w:rPr>
          <w:rFonts w:ascii="Arial" w:hAnsi="Arial" w:cs="Arial"/>
          <w:sz w:val="24"/>
          <w:szCs w:val="24"/>
        </w:rPr>
        <w:t>00 zł</w:t>
      </w:r>
      <w:r w:rsidR="00923C82" w:rsidRPr="00CB2622">
        <w:rPr>
          <w:rFonts w:ascii="Arial" w:hAnsi="Arial" w:cs="Arial"/>
          <w:sz w:val="24"/>
          <w:szCs w:val="24"/>
        </w:rPr>
        <w:t>.</w:t>
      </w:r>
    </w:p>
    <w:p w:rsidR="00643571" w:rsidRPr="004D0FCD" w:rsidRDefault="00643571" w:rsidP="00643571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184F85">
        <w:rPr>
          <w:rFonts w:ascii="Arial" w:hAnsi="Arial" w:cs="Arial"/>
          <w:sz w:val="24"/>
          <w:szCs w:val="24"/>
        </w:rPr>
        <w:t>19</w:t>
      </w:r>
      <w:r w:rsidRPr="004D0FCD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643571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5FA7" w:rsidRDefault="00BB5FA7" w:rsidP="00305E56">
      <w:pPr>
        <w:spacing w:after="0" w:line="240" w:lineRule="auto"/>
      </w:pPr>
      <w:r>
        <w:separator/>
      </w:r>
    </w:p>
  </w:endnote>
  <w:endnote w:type="continuationSeparator" w:id="1">
    <w:p w:rsidR="00BB5FA7" w:rsidRDefault="00BB5FA7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5FA7" w:rsidRDefault="00BB5FA7" w:rsidP="00305E56">
      <w:pPr>
        <w:spacing w:after="0" w:line="240" w:lineRule="auto"/>
      </w:pPr>
      <w:r>
        <w:separator/>
      </w:r>
    </w:p>
  </w:footnote>
  <w:footnote w:type="continuationSeparator" w:id="1">
    <w:p w:rsidR="00BB5FA7" w:rsidRDefault="00BB5FA7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B7331"/>
    <w:multiLevelType w:val="multilevel"/>
    <w:tmpl w:val="F4AE8094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56216A3E"/>
    <w:multiLevelType w:val="multilevel"/>
    <w:tmpl w:val="25662E5A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08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5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9"/>
  </w:num>
  <w:num w:numId="9">
    <w:abstractNumId w:val="7"/>
  </w:num>
  <w:num w:numId="10">
    <w:abstractNumId w:val="0"/>
  </w:num>
  <w:num w:numId="11">
    <w:abstractNumId w:val="2"/>
  </w:num>
  <w:num w:numId="12">
    <w:abstractNumId w:val="6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FD7"/>
    <w:rsid w:val="00001A77"/>
    <w:rsid w:val="000276D1"/>
    <w:rsid w:val="000448EE"/>
    <w:rsid w:val="00046A2A"/>
    <w:rsid w:val="000613CF"/>
    <w:rsid w:val="0006526F"/>
    <w:rsid w:val="00075684"/>
    <w:rsid w:val="00076CD5"/>
    <w:rsid w:val="00087D4E"/>
    <w:rsid w:val="000A67F1"/>
    <w:rsid w:val="000B68A0"/>
    <w:rsid w:val="000D0651"/>
    <w:rsid w:val="000E781F"/>
    <w:rsid w:val="000F2BBC"/>
    <w:rsid w:val="000F7991"/>
    <w:rsid w:val="00101372"/>
    <w:rsid w:val="00111E18"/>
    <w:rsid w:val="001259B2"/>
    <w:rsid w:val="00140982"/>
    <w:rsid w:val="0014359F"/>
    <w:rsid w:val="00157AA3"/>
    <w:rsid w:val="00172E6C"/>
    <w:rsid w:val="00184F85"/>
    <w:rsid w:val="00185D4C"/>
    <w:rsid w:val="001A1C9D"/>
    <w:rsid w:val="001C049D"/>
    <w:rsid w:val="001C6A0F"/>
    <w:rsid w:val="001E0010"/>
    <w:rsid w:val="00201642"/>
    <w:rsid w:val="00204A85"/>
    <w:rsid w:val="002225BC"/>
    <w:rsid w:val="00225B5D"/>
    <w:rsid w:val="00241A1A"/>
    <w:rsid w:val="00250D54"/>
    <w:rsid w:val="002525DD"/>
    <w:rsid w:val="00253325"/>
    <w:rsid w:val="00297060"/>
    <w:rsid w:val="00297457"/>
    <w:rsid w:val="002A0B0E"/>
    <w:rsid w:val="002C02A3"/>
    <w:rsid w:val="002F3C24"/>
    <w:rsid w:val="002F6F76"/>
    <w:rsid w:val="00302F72"/>
    <w:rsid w:val="00305E56"/>
    <w:rsid w:val="00316A0D"/>
    <w:rsid w:val="00316A53"/>
    <w:rsid w:val="00344752"/>
    <w:rsid w:val="00390001"/>
    <w:rsid w:val="00392E41"/>
    <w:rsid w:val="003B4351"/>
    <w:rsid w:val="003C2378"/>
    <w:rsid w:val="003C39CE"/>
    <w:rsid w:val="003E374A"/>
    <w:rsid w:val="003E3F12"/>
    <w:rsid w:val="003E6F7E"/>
    <w:rsid w:val="00412AE6"/>
    <w:rsid w:val="00413BFD"/>
    <w:rsid w:val="004179EE"/>
    <w:rsid w:val="00421C29"/>
    <w:rsid w:val="004221F2"/>
    <w:rsid w:val="00427598"/>
    <w:rsid w:val="004444D3"/>
    <w:rsid w:val="00447CDD"/>
    <w:rsid w:val="0047428F"/>
    <w:rsid w:val="004848A3"/>
    <w:rsid w:val="00494953"/>
    <w:rsid w:val="00494BDC"/>
    <w:rsid w:val="004C3F26"/>
    <w:rsid w:val="004C7C3E"/>
    <w:rsid w:val="004F6FA0"/>
    <w:rsid w:val="004F7B3C"/>
    <w:rsid w:val="0050019E"/>
    <w:rsid w:val="00500FFD"/>
    <w:rsid w:val="00516BF7"/>
    <w:rsid w:val="00532E00"/>
    <w:rsid w:val="005349DB"/>
    <w:rsid w:val="00535BC3"/>
    <w:rsid w:val="00542246"/>
    <w:rsid w:val="005A2C72"/>
    <w:rsid w:val="005C1A2A"/>
    <w:rsid w:val="005C7AAD"/>
    <w:rsid w:val="005E6CC5"/>
    <w:rsid w:val="00603CC5"/>
    <w:rsid w:val="00643571"/>
    <w:rsid w:val="00647EED"/>
    <w:rsid w:val="00694DC4"/>
    <w:rsid w:val="006A1F02"/>
    <w:rsid w:val="006A4992"/>
    <w:rsid w:val="006B13E1"/>
    <w:rsid w:val="006C48BF"/>
    <w:rsid w:val="006D3878"/>
    <w:rsid w:val="006E0EA1"/>
    <w:rsid w:val="00713341"/>
    <w:rsid w:val="0071338A"/>
    <w:rsid w:val="007302F3"/>
    <w:rsid w:val="00732889"/>
    <w:rsid w:val="00732996"/>
    <w:rsid w:val="00734848"/>
    <w:rsid w:val="00751A97"/>
    <w:rsid w:val="00752843"/>
    <w:rsid w:val="007566E0"/>
    <w:rsid w:val="00782BC0"/>
    <w:rsid w:val="007852DE"/>
    <w:rsid w:val="007930FF"/>
    <w:rsid w:val="00795CF3"/>
    <w:rsid w:val="007A2151"/>
    <w:rsid w:val="007A3D2E"/>
    <w:rsid w:val="007B1570"/>
    <w:rsid w:val="007B1A88"/>
    <w:rsid w:val="007B4A66"/>
    <w:rsid w:val="007C1FD7"/>
    <w:rsid w:val="007E4389"/>
    <w:rsid w:val="007F7A6E"/>
    <w:rsid w:val="008344FB"/>
    <w:rsid w:val="008509AE"/>
    <w:rsid w:val="008528DC"/>
    <w:rsid w:val="008640FB"/>
    <w:rsid w:val="00873C9E"/>
    <w:rsid w:val="00883758"/>
    <w:rsid w:val="00884024"/>
    <w:rsid w:val="008C36E2"/>
    <w:rsid w:val="008D1BD8"/>
    <w:rsid w:val="008D3DB6"/>
    <w:rsid w:val="008F1BE6"/>
    <w:rsid w:val="00923C82"/>
    <w:rsid w:val="009464A4"/>
    <w:rsid w:val="00960FB0"/>
    <w:rsid w:val="00967340"/>
    <w:rsid w:val="00971BC5"/>
    <w:rsid w:val="00975E5D"/>
    <w:rsid w:val="009810C2"/>
    <w:rsid w:val="00986970"/>
    <w:rsid w:val="009947E7"/>
    <w:rsid w:val="009B6A0F"/>
    <w:rsid w:val="009B7F89"/>
    <w:rsid w:val="009C1DEF"/>
    <w:rsid w:val="009C4BD0"/>
    <w:rsid w:val="009D40EB"/>
    <w:rsid w:val="009F17CC"/>
    <w:rsid w:val="00A05304"/>
    <w:rsid w:val="00A12B18"/>
    <w:rsid w:val="00A20587"/>
    <w:rsid w:val="00A24DF6"/>
    <w:rsid w:val="00A53EDB"/>
    <w:rsid w:val="00A551BE"/>
    <w:rsid w:val="00A85CDA"/>
    <w:rsid w:val="00A941C8"/>
    <w:rsid w:val="00AA14B7"/>
    <w:rsid w:val="00AB4D1D"/>
    <w:rsid w:val="00AD1CCF"/>
    <w:rsid w:val="00AF401E"/>
    <w:rsid w:val="00AF7A97"/>
    <w:rsid w:val="00B12524"/>
    <w:rsid w:val="00B21E0E"/>
    <w:rsid w:val="00B30766"/>
    <w:rsid w:val="00B31DD9"/>
    <w:rsid w:val="00B33672"/>
    <w:rsid w:val="00B436F3"/>
    <w:rsid w:val="00B43842"/>
    <w:rsid w:val="00B44A25"/>
    <w:rsid w:val="00B51F4A"/>
    <w:rsid w:val="00B55687"/>
    <w:rsid w:val="00B71074"/>
    <w:rsid w:val="00BA7731"/>
    <w:rsid w:val="00BB09B1"/>
    <w:rsid w:val="00BB2185"/>
    <w:rsid w:val="00BB5FA7"/>
    <w:rsid w:val="00BC02D7"/>
    <w:rsid w:val="00BC191F"/>
    <w:rsid w:val="00BC2683"/>
    <w:rsid w:val="00BC5AFC"/>
    <w:rsid w:val="00C05032"/>
    <w:rsid w:val="00C260C7"/>
    <w:rsid w:val="00C3315B"/>
    <w:rsid w:val="00C34E92"/>
    <w:rsid w:val="00C50703"/>
    <w:rsid w:val="00C54843"/>
    <w:rsid w:val="00C6265F"/>
    <w:rsid w:val="00C708A0"/>
    <w:rsid w:val="00C860BF"/>
    <w:rsid w:val="00C92049"/>
    <w:rsid w:val="00CA5A07"/>
    <w:rsid w:val="00CB2622"/>
    <w:rsid w:val="00CB7EB8"/>
    <w:rsid w:val="00CC2B00"/>
    <w:rsid w:val="00CF290A"/>
    <w:rsid w:val="00CF7641"/>
    <w:rsid w:val="00D001D9"/>
    <w:rsid w:val="00D01C8D"/>
    <w:rsid w:val="00D06CA2"/>
    <w:rsid w:val="00D26929"/>
    <w:rsid w:val="00D37E84"/>
    <w:rsid w:val="00D44912"/>
    <w:rsid w:val="00D642DE"/>
    <w:rsid w:val="00DC6DBB"/>
    <w:rsid w:val="00DE3229"/>
    <w:rsid w:val="00DE4D85"/>
    <w:rsid w:val="00E0051C"/>
    <w:rsid w:val="00E010F6"/>
    <w:rsid w:val="00E13DBB"/>
    <w:rsid w:val="00E170D9"/>
    <w:rsid w:val="00E26EB9"/>
    <w:rsid w:val="00E31B8B"/>
    <w:rsid w:val="00E40928"/>
    <w:rsid w:val="00E57975"/>
    <w:rsid w:val="00E617FE"/>
    <w:rsid w:val="00E76563"/>
    <w:rsid w:val="00E90AF1"/>
    <w:rsid w:val="00E95250"/>
    <w:rsid w:val="00ED7D27"/>
    <w:rsid w:val="00F0002D"/>
    <w:rsid w:val="00F03E4A"/>
    <w:rsid w:val="00F058EF"/>
    <w:rsid w:val="00F05AB6"/>
    <w:rsid w:val="00F168EB"/>
    <w:rsid w:val="00F16D43"/>
    <w:rsid w:val="00F23388"/>
    <w:rsid w:val="00F33B83"/>
    <w:rsid w:val="00F424E3"/>
    <w:rsid w:val="00F5400D"/>
    <w:rsid w:val="00F60230"/>
    <w:rsid w:val="00F66356"/>
    <w:rsid w:val="00F67C01"/>
    <w:rsid w:val="00F70AAB"/>
    <w:rsid w:val="00F84256"/>
    <w:rsid w:val="00FB524C"/>
    <w:rsid w:val="00FC6ADC"/>
    <w:rsid w:val="00FF1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184F8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4</Pages>
  <Words>1011</Words>
  <Characters>6066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mbogucka</cp:lastModifiedBy>
  <cp:revision>32</cp:revision>
  <cp:lastPrinted>2026-08-12T11:57:00Z</cp:lastPrinted>
  <dcterms:created xsi:type="dcterms:W3CDTF">2024-12-11T13:06:00Z</dcterms:created>
  <dcterms:modified xsi:type="dcterms:W3CDTF">2026-08-12T11:57:00Z</dcterms:modified>
</cp:coreProperties>
</file>