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D43DD6">
        <w:rPr>
          <w:rFonts w:ascii="Arial" w:hAnsi="Arial" w:cs="Arial"/>
          <w:b/>
          <w:sz w:val="24"/>
          <w:szCs w:val="24"/>
        </w:rPr>
        <w:t>Jędrzeja Śniadeckiego 3b/4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D43DD6">
        <w:rPr>
          <w:rFonts w:ascii="Arial" w:hAnsi="Arial" w:cs="Arial"/>
          <w:sz w:val="24"/>
          <w:szCs w:val="24"/>
        </w:rPr>
        <w:t>46,95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D43DD6">
        <w:rPr>
          <w:rFonts w:ascii="Arial" w:hAnsi="Arial" w:cs="Arial"/>
          <w:sz w:val="24"/>
          <w:szCs w:val="24"/>
        </w:rPr>
        <w:t>28</w:t>
      </w:r>
      <w:r w:rsidR="009B6A0F">
        <w:rPr>
          <w:rFonts w:ascii="Arial" w:hAnsi="Arial" w:cs="Arial"/>
          <w:sz w:val="24"/>
          <w:szCs w:val="24"/>
        </w:rPr>
        <w:t>,</w:t>
      </w:r>
      <w:r w:rsidR="00D43DD6">
        <w:rPr>
          <w:rFonts w:ascii="Arial" w:hAnsi="Arial" w:cs="Arial"/>
          <w:sz w:val="24"/>
          <w:szCs w:val="24"/>
        </w:rPr>
        <w:t>21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D43DD6">
        <w:rPr>
          <w:rFonts w:ascii="Arial" w:hAnsi="Arial" w:cs="Arial"/>
          <w:sz w:val="24"/>
          <w:szCs w:val="24"/>
        </w:rPr>
        <w:t>1</w:t>
      </w:r>
      <w:r w:rsidR="00F900FA">
        <w:rPr>
          <w:rFonts w:ascii="Arial" w:hAnsi="Arial" w:cs="Arial"/>
          <w:sz w:val="24"/>
          <w:szCs w:val="24"/>
        </w:rPr>
        <w:t xml:space="preserve">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C913B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643119">
        <w:rPr>
          <w:rFonts w:ascii="Arial" w:hAnsi="Arial" w:cs="Arial"/>
          <w:sz w:val="24"/>
          <w:szCs w:val="24"/>
        </w:rPr>
        <w:t>sufitów podwieszanych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C62B4A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C62B4A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900FA">
        <w:rPr>
          <w:rFonts w:ascii="Arial" w:hAnsi="Arial" w:cs="Arial"/>
          <w:sz w:val="24"/>
          <w:szCs w:val="24"/>
        </w:rPr>
        <w:t>Wymiana parapetów wewnętrznych</w:t>
      </w:r>
      <w:r w:rsidR="00670491">
        <w:rPr>
          <w:rFonts w:ascii="Arial" w:hAnsi="Arial" w:cs="Arial"/>
          <w:sz w:val="24"/>
          <w:szCs w:val="24"/>
        </w:rPr>
        <w:t>.</w:t>
      </w:r>
      <w:r w:rsidR="00643119">
        <w:rPr>
          <w:rFonts w:ascii="Arial" w:hAnsi="Arial" w:cs="Arial"/>
          <w:sz w:val="24"/>
          <w:szCs w:val="24"/>
        </w:rPr>
        <w:t xml:space="preserve"> Likwidacja pawlacza</w:t>
      </w:r>
      <w:r w:rsidR="00D43DD6">
        <w:rPr>
          <w:rFonts w:ascii="Arial" w:hAnsi="Arial" w:cs="Arial"/>
          <w:sz w:val="24"/>
          <w:szCs w:val="24"/>
        </w:rPr>
        <w:t xml:space="preserve"> </w:t>
      </w:r>
      <w:r w:rsidR="00C62B4A">
        <w:rPr>
          <w:rFonts w:ascii="Arial" w:hAnsi="Arial" w:cs="Arial"/>
          <w:sz w:val="24"/>
          <w:szCs w:val="24"/>
        </w:rPr>
        <w:br/>
      </w:r>
      <w:r w:rsidR="00D43DD6">
        <w:rPr>
          <w:rFonts w:ascii="Arial" w:hAnsi="Arial" w:cs="Arial"/>
          <w:sz w:val="24"/>
          <w:szCs w:val="24"/>
        </w:rPr>
        <w:t>i zabudowy w łazience</w:t>
      </w:r>
      <w:r w:rsidR="00643119">
        <w:rPr>
          <w:rFonts w:ascii="Arial" w:hAnsi="Arial" w:cs="Arial"/>
          <w:sz w:val="24"/>
          <w:szCs w:val="24"/>
        </w:rPr>
        <w:t>.</w:t>
      </w:r>
      <w:r w:rsidR="00C62B4A">
        <w:rPr>
          <w:rFonts w:ascii="Arial" w:hAnsi="Arial" w:cs="Arial"/>
          <w:sz w:val="24"/>
          <w:szCs w:val="24"/>
        </w:rPr>
        <w:t xml:space="preserve"> </w:t>
      </w:r>
      <w:r w:rsidR="00C62B4A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C62B4A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C62B4A" w:rsidRPr="00F459F5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C62B4A" w:rsidRPr="00F459F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</w:t>
      </w:r>
      <w:r w:rsidR="00C62B4A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C62B4A" w:rsidRPr="000B7911" w:rsidRDefault="004179EE" w:rsidP="00C913B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62B4A">
        <w:rPr>
          <w:rFonts w:ascii="Arial" w:hAnsi="Arial" w:cs="Arial"/>
          <w:sz w:val="24"/>
          <w:szCs w:val="24"/>
        </w:rPr>
        <w:t>Wykonani</w:t>
      </w:r>
      <w:r w:rsidR="00535BC3" w:rsidRPr="00C62B4A">
        <w:rPr>
          <w:rFonts w:ascii="Arial" w:hAnsi="Arial" w:cs="Arial"/>
          <w:sz w:val="24"/>
          <w:szCs w:val="24"/>
        </w:rPr>
        <w:t>e nowej instalacji elektrycznej</w:t>
      </w:r>
      <w:r w:rsidR="00884024" w:rsidRPr="00C62B4A">
        <w:rPr>
          <w:rFonts w:ascii="Arial" w:hAnsi="Arial" w:cs="Arial"/>
          <w:sz w:val="24"/>
          <w:szCs w:val="24"/>
        </w:rPr>
        <w:t xml:space="preserve"> </w:t>
      </w:r>
      <w:r w:rsidRPr="00C62B4A">
        <w:rPr>
          <w:rFonts w:ascii="Arial" w:hAnsi="Arial" w:cs="Arial"/>
          <w:sz w:val="24"/>
          <w:szCs w:val="24"/>
        </w:rPr>
        <w:t>zgodnie z obowiązującymi przepisam</w:t>
      </w:r>
      <w:r w:rsidR="00CB7EB8" w:rsidRPr="00C62B4A">
        <w:rPr>
          <w:rFonts w:ascii="Arial" w:hAnsi="Arial" w:cs="Arial"/>
          <w:sz w:val="24"/>
          <w:szCs w:val="24"/>
        </w:rPr>
        <w:t xml:space="preserve">i od zabezpieczenia głównego </w:t>
      </w:r>
      <w:r w:rsidR="00F900FA" w:rsidRPr="00C62B4A">
        <w:rPr>
          <w:rFonts w:ascii="Arial" w:hAnsi="Arial" w:cs="Arial"/>
          <w:sz w:val="24"/>
          <w:szCs w:val="24"/>
        </w:rPr>
        <w:t>na klatce schodowej</w:t>
      </w:r>
      <w:r w:rsidR="00447CDD" w:rsidRPr="00C62B4A">
        <w:rPr>
          <w:rFonts w:ascii="Arial" w:hAnsi="Arial" w:cs="Arial"/>
          <w:sz w:val="24"/>
          <w:szCs w:val="24"/>
        </w:rPr>
        <w:t xml:space="preserve">. Montaż </w:t>
      </w:r>
      <w:r w:rsidRPr="00C62B4A">
        <w:rPr>
          <w:rFonts w:ascii="Arial" w:hAnsi="Arial" w:cs="Arial"/>
          <w:sz w:val="24"/>
          <w:szCs w:val="24"/>
        </w:rPr>
        <w:t xml:space="preserve">osprzętu </w:t>
      </w:r>
      <w:r w:rsidR="00447CDD" w:rsidRPr="00C62B4A">
        <w:rPr>
          <w:rFonts w:ascii="Arial" w:hAnsi="Arial" w:cs="Arial"/>
          <w:sz w:val="24"/>
          <w:szCs w:val="24"/>
        </w:rPr>
        <w:t>i wykonanie pomiarów elektrycznych</w:t>
      </w:r>
      <w:r w:rsidR="00C62B4A">
        <w:rPr>
          <w:rFonts w:ascii="Arial" w:hAnsi="Arial" w:cs="Arial"/>
          <w:sz w:val="24"/>
          <w:szCs w:val="24"/>
        </w:rPr>
        <w:t>.</w:t>
      </w:r>
      <w:r w:rsidR="00447CDD" w:rsidRPr="00C62B4A">
        <w:rPr>
          <w:rFonts w:ascii="Arial" w:hAnsi="Arial" w:cs="Arial"/>
          <w:sz w:val="24"/>
          <w:szCs w:val="24"/>
        </w:rPr>
        <w:t xml:space="preserve"> </w:t>
      </w:r>
      <w:r w:rsidR="00C62B4A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C62B4A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C62B4A" w:rsidRPr="000B7911">
        <w:rPr>
          <w:rFonts w:ascii="Arial" w:hAnsi="Arial" w:cs="Arial"/>
          <w:sz w:val="24"/>
          <w:szCs w:val="24"/>
        </w:rPr>
        <w:t xml:space="preserve"> na topikowe typu TYTAN lub DO2 </w:t>
      </w:r>
      <w:r w:rsidR="00C62B4A" w:rsidRPr="000B7911">
        <w:rPr>
          <w:rFonts w:ascii="Arial" w:hAnsi="Arial" w:cs="Arial"/>
          <w:sz w:val="24"/>
          <w:szCs w:val="24"/>
        </w:rPr>
        <w:br/>
        <w:t xml:space="preserve">z możliwością oplombowania z wkładką maksymalnie 25A.  Wykonanie niezależnego gniazdka do kotła centralnego ogrzewania. Protokół </w:t>
      </w:r>
      <w:r w:rsidR="00C62B4A">
        <w:rPr>
          <w:rFonts w:ascii="Arial" w:hAnsi="Arial" w:cs="Arial"/>
          <w:sz w:val="24"/>
          <w:szCs w:val="24"/>
        </w:rPr>
        <w:br/>
      </w:r>
      <w:r w:rsidR="00C62B4A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C62B4A">
        <w:rPr>
          <w:rFonts w:ascii="Arial" w:hAnsi="Arial" w:cs="Arial"/>
          <w:sz w:val="24"/>
          <w:szCs w:val="24"/>
        </w:rPr>
        <w:br/>
      </w:r>
      <w:r w:rsidR="00C62B4A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C62B4A">
        <w:rPr>
          <w:rFonts w:ascii="Arial" w:hAnsi="Arial" w:cs="Arial"/>
          <w:sz w:val="24"/>
          <w:szCs w:val="24"/>
        </w:rPr>
        <w:br/>
      </w:r>
      <w:r w:rsidR="00C62B4A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posadzce.</w:t>
      </w:r>
    </w:p>
    <w:p w:rsidR="00046A2A" w:rsidRPr="00C62B4A" w:rsidRDefault="00046A2A" w:rsidP="00C913B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62B4A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C62B4A">
        <w:rPr>
          <w:rFonts w:ascii="Arial" w:hAnsi="Arial" w:cs="Arial"/>
          <w:sz w:val="24"/>
          <w:szCs w:val="24"/>
        </w:rPr>
        <w:br/>
      </w:r>
      <w:r w:rsidRPr="00C62B4A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C913B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C62B4A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C913B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C913B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C913B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C62B4A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C913B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C913B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C913B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C913B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C62B4A" w:rsidRPr="00C62B4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62B4A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C62B4A" w:rsidRPr="00F459F5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wysokości od 1,50 metra do 1,80 metra ma przeciwległej ścianie niż zamontowane jest urządzenie.</w:t>
      </w:r>
    </w:p>
    <w:p w:rsidR="009464A4" w:rsidRPr="003E6F7E" w:rsidRDefault="004444D3" w:rsidP="00C913B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BD2178">
        <w:rPr>
          <w:rFonts w:ascii="Arial" w:hAnsi="Arial" w:cs="Arial"/>
          <w:sz w:val="24"/>
          <w:szCs w:val="24"/>
        </w:rPr>
        <w:t>dymu w przedpokoju na suficie</w:t>
      </w:r>
      <w:r w:rsidRPr="003E6F7E">
        <w:rPr>
          <w:rFonts w:ascii="Arial" w:hAnsi="Arial" w:cs="Arial"/>
          <w:sz w:val="24"/>
          <w:szCs w:val="24"/>
        </w:rPr>
        <w:t>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6C48BF" w:rsidRDefault="00F058EF" w:rsidP="00C913B7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A335B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C62B4A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C913B7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C913B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lastRenderedPageBreak/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D43DD6">
        <w:rPr>
          <w:rFonts w:ascii="Arial" w:hAnsi="Arial" w:cs="Arial"/>
          <w:sz w:val="24"/>
          <w:szCs w:val="24"/>
        </w:rPr>
        <w:t>: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010797">
        <w:rPr>
          <w:rFonts w:ascii="Arial" w:hAnsi="Arial" w:cs="Arial"/>
          <w:sz w:val="24"/>
          <w:szCs w:val="24"/>
        </w:rPr>
        <w:t>pra</w:t>
      </w:r>
      <w:r w:rsidR="00774EB7">
        <w:rPr>
          <w:rFonts w:ascii="Arial" w:hAnsi="Arial" w:cs="Arial"/>
          <w:sz w:val="24"/>
          <w:szCs w:val="24"/>
        </w:rPr>
        <w:t>we</w:t>
      </w:r>
      <w:r w:rsidR="00D43DD6">
        <w:rPr>
          <w:rFonts w:ascii="Arial" w:hAnsi="Arial" w:cs="Arial"/>
          <w:sz w:val="24"/>
          <w:szCs w:val="24"/>
        </w:rPr>
        <w:t xml:space="preserve"> lub 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D43DD6">
        <w:rPr>
          <w:rFonts w:ascii="Arial" w:hAnsi="Arial" w:cs="Arial"/>
          <w:sz w:val="24"/>
          <w:szCs w:val="24"/>
        </w:rPr>
        <w:t>pra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B71074" w:rsidRPr="00F729EA">
        <w:rPr>
          <w:rFonts w:ascii="Arial" w:hAnsi="Arial" w:cs="Arial"/>
          <w:sz w:val="24"/>
          <w:szCs w:val="24"/>
        </w:rPr>
        <w:t xml:space="preserve">drzwi łazienkowe: 80 </w:t>
      </w:r>
      <w:r w:rsidR="00010797">
        <w:rPr>
          <w:rFonts w:ascii="Arial" w:hAnsi="Arial" w:cs="Arial"/>
          <w:sz w:val="24"/>
          <w:szCs w:val="24"/>
        </w:rPr>
        <w:t xml:space="preserve">prawe </w:t>
      </w:r>
      <w:r w:rsidR="000C0E26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C913B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C62B4A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C913B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C913B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C913B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C913B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C913B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D866E2">
        <w:rPr>
          <w:rFonts w:ascii="Arial" w:hAnsi="Arial" w:cs="Arial"/>
          <w:sz w:val="24"/>
          <w:szCs w:val="24"/>
        </w:rPr>
        <w:t>Jędrzeja Śniadec</w:t>
      </w:r>
      <w:r w:rsidR="00D43DD6">
        <w:rPr>
          <w:rFonts w:ascii="Arial" w:hAnsi="Arial" w:cs="Arial"/>
          <w:sz w:val="24"/>
          <w:szCs w:val="24"/>
        </w:rPr>
        <w:t>kiego 3</w:t>
      </w:r>
      <w:r w:rsidR="00A7482C">
        <w:rPr>
          <w:rFonts w:ascii="Arial" w:hAnsi="Arial" w:cs="Arial"/>
          <w:sz w:val="24"/>
          <w:szCs w:val="24"/>
        </w:rPr>
        <w:t xml:space="preserve"> 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C913B7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klozetowe, wanny, brodziki, bidety, spłuczki, grzejniki, deski drewniane, belki, panele, ramy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C913B7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C913B7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C913B7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D43DD6">
        <w:rPr>
          <w:rFonts w:ascii="Arial" w:hAnsi="Arial" w:cs="Arial"/>
          <w:sz w:val="24"/>
          <w:szCs w:val="24"/>
        </w:rPr>
        <w:t>56</w:t>
      </w:r>
      <w:r w:rsidR="00D01C8D">
        <w:rPr>
          <w:rFonts w:ascii="Arial" w:hAnsi="Arial" w:cs="Arial"/>
          <w:sz w:val="24"/>
          <w:szCs w:val="24"/>
        </w:rPr>
        <w:t>.</w:t>
      </w:r>
      <w:r w:rsidR="00D43DD6">
        <w:rPr>
          <w:rFonts w:ascii="Arial" w:hAnsi="Arial" w:cs="Arial"/>
          <w:sz w:val="24"/>
          <w:szCs w:val="24"/>
        </w:rPr>
        <w:t>5</w:t>
      </w:r>
      <w:r w:rsidRPr="00CB2622">
        <w:rPr>
          <w:rFonts w:ascii="Arial" w:hAnsi="Arial" w:cs="Arial"/>
          <w:sz w:val="24"/>
          <w:szCs w:val="24"/>
        </w:rPr>
        <w:t>00</w:t>
      </w:r>
      <w:r w:rsidR="00953CB6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C913B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C913B7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C913B7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C913B7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C913B7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C62B4A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C913B7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C913B7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C913B7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82C" w:rsidRDefault="00A7482C" w:rsidP="00305E56">
      <w:pPr>
        <w:spacing w:after="0" w:line="240" w:lineRule="auto"/>
      </w:pPr>
      <w:r>
        <w:separator/>
      </w:r>
    </w:p>
  </w:endnote>
  <w:endnote w:type="continuationSeparator" w:id="1">
    <w:p w:rsidR="00A7482C" w:rsidRDefault="00A7482C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82C" w:rsidRDefault="00A7482C" w:rsidP="00305E56">
      <w:pPr>
        <w:spacing w:after="0" w:line="240" w:lineRule="auto"/>
      </w:pPr>
      <w:r>
        <w:separator/>
      </w:r>
    </w:p>
  </w:footnote>
  <w:footnote w:type="continuationSeparator" w:id="1">
    <w:p w:rsidR="00A7482C" w:rsidRDefault="00A7482C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0797"/>
    <w:rsid w:val="000276D1"/>
    <w:rsid w:val="00030F98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A1C9D"/>
    <w:rsid w:val="001C049D"/>
    <w:rsid w:val="001D6662"/>
    <w:rsid w:val="001E0010"/>
    <w:rsid w:val="00201642"/>
    <w:rsid w:val="00204A85"/>
    <w:rsid w:val="0021108E"/>
    <w:rsid w:val="002225BC"/>
    <w:rsid w:val="00225B5D"/>
    <w:rsid w:val="00241A1A"/>
    <w:rsid w:val="00250D54"/>
    <w:rsid w:val="002525DD"/>
    <w:rsid w:val="00253325"/>
    <w:rsid w:val="00256C0F"/>
    <w:rsid w:val="00297060"/>
    <w:rsid w:val="00297457"/>
    <w:rsid w:val="002A0B0E"/>
    <w:rsid w:val="002C02A3"/>
    <w:rsid w:val="002C51DF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19E6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125B"/>
    <w:rsid w:val="00774EB7"/>
    <w:rsid w:val="00782BC0"/>
    <w:rsid w:val="007852DE"/>
    <w:rsid w:val="007930FF"/>
    <w:rsid w:val="00795CF3"/>
    <w:rsid w:val="007A2151"/>
    <w:rsid w:val="007A3D2E"/>
    <w:rsid w:val="007A4BCC"/>
    <w:rsid w:val="007B1570"/>
    <w:rsid w:val="007B1A88"/>
    <w:rsid w:val="007B1C6D"/>
    <w:rsid w:val="007B4A66"/>
    <w:rsid w:val="007C1FD7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23C82"/>
    <w:rsid w:val="009464A4"/>
    <w:rsid w:val="00953CB6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2C39"/>
    <w:rsid w:val="009C4BD0"/>
    <w:rsid w:val="009D40EB"/>
    <w:rsid w:val="009F17CC"/>
    <w:rsid w:val="009F76D8"/>
    <w:rsid w:val="00A05304"/>
    <w:rsid w:val="00A12B18"/>
    <w:rsid w:val="00A20587"/>
    <w:rsid w:val="00A24DF6"/>
    <w:rsid w:val="00A31E27"/>
    <w:rsid w:val="00A335B1"/>
    <w:rsid w:val="00A53EDB"/>
    <w:rsid w:val="00A551BE"/>
    <w:rsid w:val="00A7482C"/>
    <w:rsid w:val="00A85CDA"/>
    <w:rsid w:val="00A941C8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BD2178"/>
    <w:rsid w:val="00C05032"/>
    <w:rsid w:val="00C16CB6"/>
    <w:rsid w:val="00C260C7"/>
    <w:rsid w:val="00C3315B"/>
    <w:rsid w:val="00C34E92"/>
    <w:rsid w:val="00C50703"/>
    <w:rsid w:val="00C54843"/>
    <w:rsid w:val="00C6265F"/>
    <w:rsid w:val="00C62B4A"/>
    <w:rsid w:val="00C708A0"/>
    <w:rsid w:val="00C860BF"/>
    <w:rsid w:val="00C913B7"/>
    <w:rsid w:val="00C92049"/>
    <w:rsid w:val="00CB2622"/>
    <w:rsid w:val="00CB7EB8"/>
    <w:rsid w:val="00CC2B00"/>
    <w:rsid w:val="00CE0D5E"/>
    <w:rsid w:val="00CF290A"/>
    <w:rsid w:val="00CF7641"/>
    <w:rsid w:val="00D001D9"/>
    <w:rsid w:val="00D01C8D"/>
    <w:rsid w:val="00D06CA2"/>
    <w:rsid w:val="00D26929"/>
    <w:rsid w:val="00D37E84"/>
    <w:rsid w:val="00D43DD6"/>
    <w:rsid w:val="00D44912"/>
    <w:rsid w:val="00D44DBF"/>
    <w:rsid w:val="00D642DE"/>
    <w:rsid w:val="00D866E2"/>
    <w:rsid w:val="00DA218D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0D17"/>
    <w:rsid w:val="00F2338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62B4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4</Pages>
  <Words>1014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46</cp:revision>
  <cp:lastPrinted>2026-08-12T09:36:00Z</cp:lastPrinted>
  <dcterms:created xsi:type="dcterms:W3CDTF">2024-12-11T13:06:00Z</dcterms:created>
  <dcterms:modified xsi:type="dcterms:W3CDTF">2026-08-12T10:05:00Z</dcterms:modified>
</cp:coreProperties>
</file>