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D43DD6">
        <w:rPr>
          <w:rFonts w:ascii="Arial" w:hAnsi="Arial" w:cs="Arial"/>
          <w:b/>
          <w:sz w:val="24"/>
          <w:szCs w:val="24"/>
        </w:rPr>
        <w:t>Jędrzeja Śniadeckiego 3b/4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D43DD6">
        <w:rPr>
          <w:rFonts w:ascii="Arial" w:hAnsi="Arial" w:cs="Arial"/>
          <w:sz w:val="24"/>
          <w:szCs w:val="24"/>
        </w:rPr>
        <w:t>46,95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D43DD6">
        <w:rPr>
          <w:rFonts w:ascii="Arial" w:hAnsi="Arial" w:cs="Arial"/>
          <w:sz w:val="24"/>
          <w:szCs w:val="24"/>
        </w:rPr>
        <w:t>28</w:t>
      </w:r>
      <w:r w:rsidR="009B6A0F">
        <w:rPr>
          <w:rFonts w:ascii="Arial" w:hAnsi="Arial" w:cs="Arial"/>
          <w:sz w:val="24"/>
          <w:szCs w:val="24"/>
        </w:rPr>
        <w:t>,</w:t>
      </w:r>
      <w:r w:rsidR="00D43DD6">
        <w:rPr>
          <w:rFonts w:ascii="Arial" w:hAnsi="Arial" w:cs="Arial"/>
          <w:sz w:val="24"/>
          <w:szCs w:val="24"/>
        </w:rPr>
        <w:t>21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900FA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D43DD6">
        <w:rPr>
          <w:rFonts w:ascii="Arial" w:hAnsi="Arial" w:cs="Arial"/>
          <w:sz w:val="24"/>
          <w:szCs w:val="24"/>
        </w:rPr>
        <w:t>1</w:t>
      </w:r>
      <w:r w:rsidR="00F900FA">
        <w:rPr>
          <w:rFonts w:ascii="Arial" w:hAnsi="Arial" w:cs="Arial"/>
          <w:sz w:val="24"/>
          <w:szCs w:val="24"/>
        </w:rPr>
        <w:t xml:space="preserve">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F900FA">
        <w:rPr>
          <w:rFonts w:ascii="Arial" w:hAnsi="Arial" w:cs="Arial"/>
          <w:sz w:val="24"/>
          <w:szCs w:val="24"/>
        </w:rPr>
        <w:t xml:space="preserve">, paneli, </w:t>
      </w:r>
      <w:r w:rsidR="00643119">
        <w:rPr>
          <w:rFonts w:ascii="Arial" w:hAnsi="Arial" w:cs="Arial"/>
          <w:sz w:val="24"/>
          <w:szCs w:val="24"/>
        </w:rPr>
        <w:t>sufitów podwieszanych</w:t>
      </w:r>
      <w:r w:rsidR="00670491">
        <w:rPr>
          <w:rFonts w:ascii="Arial" w:hAnsi="Arial" w:cs="Arial"/>
          <w:sz w:val="24"/>
          <w:szCs w:val="24"/>
        </w:rPr>
        <w:t xml:space="preserve">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0AAB">
        <w:rPr>
          <w:rFonts w:ascii="Arial" w:hAnsi="Arial" w:cs="Arial"/>
          <w:sz w:val="24"/>
          <w:szCs w:val="24"/>
        </w:rPr>
        <w:t>m</w:t>
      </w:r>
      <w:r w:rsidR="007B1C6D">
        <w:rPr>
          <w:rFonts w:ascii="Arial" w:hAnsi="Arial" w:cs="Arial"/>
          <w:sz w:val="24"/>
          <w:szCs w:val="24"/>
        </w:rPr>
        <w:t>b</w:t>
      </w:r>
      <w:proofErr w:type="spellEnd"/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900FA">
        <w:rPr>
          <w:rFonts w:ascii="Arial" w:hAnsi="Arial" w:cs="Arial"/>
          <w:sz w:val="24"/>
          <w:szCs w:val="24"/>
        </w:rPr>
        <w:t>Wymiana parapetów wewnętrznych</w:t>
      </w:r>
      <w:r w:rsidR="00670491">
        <w:rPr>
          <w:rFonts w:ascii="Arial" w:hAnsi="Arial" w:cs="Arial"/>
          <w:sz w:val="24"/>
          <w:szCs w:val="24"/>
        </w:rPr>
        <w:t>.</w:t>
      </w:r>
      <w:r w:rsidR="00643119">
        <w:rPr>
          <w:rFonts w:ascii="Arial" w:hAnsi="Arial" w:cs="Arial"/>
          <w:sz w:val="24"/>
          <w:szCs w:val="24"/>
        </w:rPr>
        <w:t xml:space="preserve"> Likwidacja pawlacza</w:t>
      </w:r>
      <w:r w:rsidR="00D43DD6">
        <w:rPr>
          <w:rFonts w:ascii="Arial" w:hAnsi="Arial" w:cs="Arial"/>
          <w:sz w:val="24"/>
          <w:szCs w:val="24"/>
        </w:rPr>
        <w:t xml:space="preserve"> i zabudowy </w:t>
      </w:r>
      <w:r w:rsidR="00D43DD6">
        <w:rPr>
          <w:rFonts w:ascii="Arial" w:hAnsi="Arial" w:cs="Arial"/>
          <w:sz w:val="24"/>
          <w:szCs w:val="24"/>
        </w:rPr>
        <w:br/>
        <w:t>w łazience</w:t>
      </w:r>
      <w:r w:rsidR="00643119">
        <w:rPr>
          <w:rFonts w:ascii="Arial" w:hAnsi="Arial" w:cs="Arial"/>
          <w:sz w:val="24"/>
          <w:szCs w:val="24"/>
        </w:rPr>
        <w:t>.</w:t>
      </w:r>
    </w:p>
    <w:p w:rsidR="00AF7A97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="00F0002D" w:rsidRPr="007A3D2E">
        <w:rPr>
          <w:rFonts w:ascii="Arial" w:hAnsi="Arial" w:cs="Arial"/>
          <w:sz w:val="24"/>
          <w:szCs w:val="24"/>
        </w:rPr>
        <w:t xml:space="preserve">wraz z niezależnym gniazdkiem do kotła centralnego ogrzewania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od zabezpieczenia głównego </w:t>
      </w:r>
      <w:r w:rsidR="00F900FA">
        <w:rPr>
          <w:rFonts w:ascii="Arial" w:hAnsi="Arial" w:cs="Arial"/>
          <w:sz w:val="24"/>
          <w:szCs w:val="24"/>
        </w:rPr>
        <w:t>na klatce schodowej</w:t>
      </w:r>
      <w:r w:rsidR="00447CDD">
        <w:rPr>
          <w:rFonts w:ascii="Arial" w:hAnsi="Arial" w:cs="Arial"/>
          <w:sz w:val="24"/>
          <w:szCs w:val="24"/>
        </w:rPr>
        <w:t xml:space="preserve">. Montaż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C260C7">
        <w:rPr>
          <w:rFonts w:ascii="Arial" w:hAnsi="Arial" w:cs="Arial"/>
          <w:sz w:val="24"/>
          <w:szCs w:val="24"/>
        </w:rPr>
        <w:br/>
      </w:r>
      <w:r w:rsidR="00447CDD">
        <w:rPr>
          <w:rFonts w:ascii="Arial" w:hAnsi="Arial" w:cs="Arial"/>
          <w:sz w:val="24"/>
          <w:szCs w:val="24"/>
        </w:rPr>
        <w:t>i wykonanie pomiarów elektrycznych - p</w:t>
      </w:r>
      <w:r w:rsidRPr="007A3D2E">
        <w:rPr>
          <w:rFonts w:ascii="Arial" w:hAnsi="Arial" w:cs="Arial"/>
          <w:sz w:val="24"/>
          <w:szCs w:val="24"/>
        </w:rPr>
        <w:t>ro</w:t>
      </w:r>
      <w:r w:rsidR="00447CDD">
        <w:rPr>
          <w:rFonts w:ascii="Arial" w:hAnsi="Arial" w:cs="Arial"/>
          <w:sz w:val="24"/>
          <w:szCs w:val="24"/>
        </w:rPr>
        <w:t xml:space="preserve">tokół z pomiarów elektrycznych (oryginał) podpisany przez 2 niezależne osoby (eksploatacja i dozór) oraz kserokopia uprawnień E i D wraz ze świadectwem kalibracji urządzenia </w:t>
      </w:r>
      <w:r w:rsidRPr="007A3D2E">
        <w:rPr>
          <w:rFonts w:ascii="Arial" w:hAnsi="Arial" w:cs="Arial"/>
          <w:sz w:val="24"/>
          <w:szCs w:val="24"/>
        </w:rPr>
        <w:t xml:space="preserve"> </w:t>
      </w:r>
      <w:r w:rsidR="00447CDD">
        <w:rPr>
          <w:rFonts w:ascii="Arial" w:hAnsi="Arial" w:cs="Arial"/>
          <w:sz w:val="24"/>
          <w:szCs w:val="24"/>
        </w:rPr>
        <w:t>pomiarowego</w:t>
      </w:r>
      <w:r w:rsidR="00E76563" w:rsidRPr="007A3D2E">
        <w:rPr>
          <w:rFonts w:ascii="Arial" w:hAnsi="Arial" w:cs="Arial"/>
          <w:sz w:val="24"/>
          <w:szCs w:val="24"/>
        </w:rPr>
        <w:t>.</w:t>
      </w:r>
      <w:r w:rsidR="00201642">
        <w:rPr>
          <w:rFonts w:ascii="Arial" w:hAnsi="Arial" w:cs="Arial"/>
          <w:sz w:val="24"/>
          <w:szCs w:val="24"/>
        </w:rPr>
        <w:t xml:space="preserve"> </w:t>
      </w:r>
      <w:r w:rsidR="00201642" w:rsidRPr="00447CDD">
        <w:rPr>
          <w:rFonts w:ascii="Arial" w:hAnsi="Arial" w:cs="Arial"/>
          <w:sz w:val="24"/>
          <w:szCs w:val="24"/>
        </w:rPr>
        <w:t>Instalacje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E90AF1">
        <w:rPr>
          <w:rFonts w:ascii="Arial" w:hAnsi="Arial" w:cs="Arial"/>
          <w:sz w:val="24"/>
          <w:szCs w:val="24"/>
        </w:rPr>
        <w:br/>
      </w:r>
      <w:r w:rsidR="00603CC5">
        <w:rPr>
          <w:rFonts w:ascii="Arial" w:hAnsi="Arial" w:cs="Arial"/>
          <w:sz w:val="24"/>
          <w:szCs w:val="24"/>
        </w:rPr>
        <w:t xml:space="preserve">W przypadku montażu kabiny prysznicowej należy zamontować brodzik. </w:t>
      </w:r>
      <w:r w:rsidR="00603CC5">
        <w:rPr>
          <w:rFonts w:ascii="Arial" w:hAnsi="Arial" w:cs="Arial"/>
          <w:sz w:val="24"/>
          <w:szCs w:val="24"/>
        </w:rPr>
        <w:lastRenderedPageBreak/>
        <w:t>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>akup 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 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9464A4" w:rsidRPr="003E6F7E" w:rsidRDefault="004444D3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BD2178">
        <w:rPr>
          <w:rFonts w:ascii="Arial" w:hAnsi="Arial" w:cs="Arial"/>
          <w:sz w:val="24"/>
          <w:szCs w:val="24"/>
        </w:rPr>
        <w:t>dymu w przedpokoju na suficie</w:t>
      </w:r>
      <w:r w:rsidRPr="003E6F7E">
        <w:rPr>
          <w:rFonts w:ascii="Arial" w:hAnsi="Arial" w:cs="Arial"/>
          <w:sz w:val="24"/>
          <w:szCs w:val="24"/>
        </w:rPr>
        <w:t>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6C48BF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A335B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6C48BF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D43DD6">
        <w:rPr>
          <w:rFonts w:ascii="Arial" w:hAnsi="Arial" w:cs="Arial"/>
          <w:sz w:val="24"/>
          <w:szCs w:val="24"/>
        </w:rPr>
        <w:t>: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010797">
        <w:rPr>
          <w:rFonts w:ascii="Arial" w:hAnsi="Arial" w:cs="Arial"/>
          <w:sz w:val="24"/>
          <w:szCs w:val="24"/>
        </w:rPr>
        <w:t>pra</w:t>
      </w:r>
      <w:r w:rsidR="00774EB7">
        <w:rPr>
          <w:rFonts w:ascii="Arial" w:hAnsi="Arial" w:cs="Arial"/>
          <w:sz w:val="24"/>
          <w:szCs w:val="24"/>
        </w:rPr>
        <w:t>we</w:t>
      </w:r>
      <w:r w:rsidR="00D43DD6">
        <w:rPr>
          <w:rFonts w:ascii="Arial" w:hAnsi="Arial" w:cs="Arial"/>
          <w:sz w:val="24"/>
          <w:szCs w:val="24"/>
        </w:rPr>
        <w:t xml:space="preserve"> lub 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D43DD6">
        <w:rPr>
          <w:rFonts w:ascii="Arial" w:hAnsi="Arial" w:cs="Arial"/>
          <w:sz w:val="24"/>
          <w:szCs w:val="24"/>
        </w:rPr>
        <w:t>pra</w:t>
      </w:r>
      <w:r w:rsidR="00D01C8D">
        <w:rPr>
          <w:rFonts w:ascii="Arial" w:hAnsi="Arial" w:cs="Arial"/>
          <w:sz w:val="24"/>
          <w:szCs w:val="24"/>
        </w:rPr>
        <w:t>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lastRenderedPageBreak/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F729EA">
        <w:rPr>
          <w:rFonts w:ascii="Arial" w:hAnsi="Arial" w:cs="Arial"/>
          <w:sz w:val="24"/>
          <w:szCs w:val="24"/>
        </w:rPr>
        <w:t xml:space="preserve">80 cm, </w:t>
      </w:r>
      <w:r w:rsidR="00B71074" w:rsidRPr="00F729EA">
        <w:rPr>
          <w:rFonts w:ascii="Arial" w:hAnsi="Arial" w:cs="Arial"/>
          <w:sz w:val="24"/>
          <w:szCs w:val="24"/>
        </w:rPr>
        <w:t xml:space="preserve">drzwi łazienkowe: 80 </w:t>
      </w:r>
      <w:r w:rsidR="00010797">
        <w:rPr>
          <w:rFonts w:ascii="Arial" w:hAnsi="Arial" w:cs="Arial"/>
          <w:sz w:val="24"/>
          <w:szCs w:val="24"/>
        </w:rPr>
        <w:t xml:space="preserve">prawe </w:t>
      </w:r>
      <w:r w:rsidR="000C0E26">
        <w:rPr>
          <w:rFonts w:ascii="Arial" w:hAnsi="Arial" w:cs="Arial"/>
          <w:sz w:val="24"/>
          <w:szCs w:val="24"/>
        </w:rPr>
        <w:t xml:space="preserve">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 </w:t>
      </w:r>
      <w:r w:rsidR="00D01C8D" w:rsidRPr="00670491">
        <w:rPr>
          <w:rFonts w:ascii="Arial" w:hAnsi="Arial" w:cs="Arial"/>
          <w:color w:val="FF0000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D866E2">
        <w:rPr>
          <w:rFonts w:ascii="Arial" w:hAnsi="Arial" w:cs="Arial"/>
          <w:sz w:val="24"/>
          <w:szCs w:val="24"/>
        </w:rPr>
        <w:t>Jędrzeja Śniadec</w:t>
      </w:r>
      <w:r w:rsidR="00D43DD6">
        <w:rPr>
          <w:rFonts w:ascii="Arial" w:hAnsi="Arial" w:cs="Arial"/>
          <w:sz w:val="24"/>
          <w:szCs w:val="24"/>
        </w:rPr>
        <w:t>kiego 3</w:t>
      </w:r>
      <w:r w:rsidR="00A7482C">
        <w:rPr>
          <w:rFonts w:ascii="Arial" w:hAnsi="Arial" w:cs="Arial"/>
          <w:sz w:val="24"/>
          <w:szCs w:val="24"/>
        </w:rPr>
        <w:t xml:space="preserve"> 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D43DD6">
        <w:rPr>
          <w:rFonts w:ascii="Arial" w:hAnsi="Arial" w:cs="Arial"/>
          <w:sz w:val="24"/>
          <w:szCs w:val="24"/>
        </w:rPr>
        <w:t>56</w:t>
      </w:r>
      <w:r w:rsidR="00D01C8D">
        <w:rPr>
          <w:rFonts w:ascii="Arial" w:hAnsi="Arial" w:cs="Arial"/>
          <w:sz w:val="24"/>
          <w:szCs w:val="24"/>
        </w:rPr>
        <w:t>.</w:t>
      </w:r>
      <w:r w:rsidR="00D43DD6">
        <w:rPr>
          <w:rFonts w:ascii="Arial" w:hAnsi="Arial" w:cs="Arial"/>
          <w:sz w:val="24"/>
          <w:szCs w:val="24"/>
        </w:rPr>
        <w:t>5</w:t>
      </w:r>
      <w:r w:rsidRPr="00CB2622">
        <w:rPr>
          <w:rFonts w:ascii="Arial" w:hAnsi="Arial" w:cs="Arial"/>
          <w:sz w:val="24"/>
          <w:szCs w:val="24"/>
        </w:rPr>
        <w:t>00</w:t>
      </w:r>
      <w:r w:rsidR="00953CB6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F729E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82C" w:rsidRDefault="00A7482C" w:rsidP="00305E56">
      <w:pPr>
        <w:spacing w:after="0" w:line="240" w:lineRule="auto"/>
      </w:pPr>
      <w:r>
        <w:separator/>
      </w:r>
    </w:p>
  </w:endnote>
  <w:endnote w:type="continuationSeparator" w:id="1">
    <w:p w:rsidR="00A7482C" w:rsidRDefault="00A7482C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82C" w:rsidRDefault="00A7482C" w:rsidP="00305E56">
      <w:pPr>
        <w:spacing w:after="0" w:line="240" w:lineRule="auto"/>
      </w:pPr>
      <w:r>
        <w:separator/>
      </w:r>
    </w:p>
  </w:footnote>
  <w:footnote w:type="continuationSeparator" w:id="1">
    <w:p w:rsidR="00A7482C" w:rsidRDefault="00A7482C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079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A7E86"/>
    <w:rsid w:val="000B68A0"/>
    <w:rsid w:val="000C0E26"/>
    <w:rsid w:val="000D0651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5D4C"/>
    <w:rsid w:val="001A1C9D"/>
    <w:rsid w:val="001C049D"/>
    <w:rsid w:val="001D6662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94558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37537"/>
    <w:rsid w:val="004419E6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1DA7"/>
    <w:rsid w:val="00516BF7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43119"/>
    <w:rsid w:val="00643571"/>
    <w:rsid w:val="00647EED"/>
    <w:rsid w:val="00670491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125B"/>
    <w:rsid w:val="00774EB7"/>
    <w:rsid w:val="00782BC0"/>
    <w:rsid w:val="007852DE"/>
    <w:rsid w:val="007930FF"/>
    <w:rsid w:val="00795CF3"/>
    <w:rsid w:val="007A2151"/>
    <w:rsid w:val="007A3D2E"/>
    <w:rsid w:val="007A4BCC"/>
    <w:rsid w:val="007B1570"/>
    <w:rsid w:val="007B1A88"/>
    <w:rsid w:val="007B1C6D"/>
    <w:rsid w:val="007B4A66"/>
    <w:rsid w:val="007C1FD7"/>
    <w:rsid w:val="007E4389"/>
    <w:rsid w:val="007F7A6E"/>
    <w:rsid w:val="008344FB"/>
    <w:rsid w:val="008509AE"/>
    <w:rsid w:val="008528DC"/>
    <w:rsid w:val="008640FB"/>
    <w:rsid w:val="00873C9E"/>
    <w:rsid w:val="00884024"/>
    <w:rsid w:val="008D1BD8"/>
    <w:rsid w:val="008D3DB6"/>
    <w:rsid w:val="008F1BE6"/>
    <w:rsid w:val="00923C82"/>
    <w:rsid w:val="009464A4"/>
    <w:rsid w:val="00953CB6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2C39"/>
    <w:rsid w:val="009C4BD0"/>
    <w:rsid w:val="009D40EB"/>
    <w:rsid w:val="009F17CC"/>
    <w:rsid w:val="009F76D8"/>
    <w:rsid w:val="00A05304"/>
    <w:rsid w:val="00A12B18"/>
    <w:rsid w:val="00A20587"/>
    <w:rsid w:val="00A24DF6"/>
    <w:rsid w:val="00A335B1"/>
    <w:rsid w:val="00A53EDB"/>
    <w:rsid w:val="00A551BE"/>
    <w:rsid w:val="00A7482C"/>
    <w:rsid w:val="00A85CDA"/>
    <w:rsid w:val="00A941C8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BD2178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E0D5E"/>
    <w:rsid w:val="00CF290A"/>
    <w:rsid w:val="00CF7641"/>
    <w:rsid w:val="00D001D9"/>
    <w:rsid w:val="00D01C8D"/>
    <w:rsid w:val="00D06CA2"/>
    <w:rsid w:val="00D26929"/>
    <w:rsid w:val="00D37E84"/>
    <w:rsid w:val="00D43DD6"/>
    <w:rsid w:val="00D44912"/>
    <w:rsid w:val="00D44DBF"/>
    <w:rsid w:val="00D642DE"/>
    <w:rsid w:val="00D866E2"/>
    <w:rsid w:val="00DA218D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F0002D"/>
    <w:rsid w:val="00F03E4A"/>
    <w:rsid w:val="00F058EF"/>
    <w:rsid w:val="00F05AB6"/>
    <w:rsid w:val="00F168EB"/>
    <w:rsid w:val="00F16D43"/>
    <w:rsid w:val="00F20D17"/>
    <w:rsid w:val="00F23388"/>
    <w:rsid w:val="00F424E3"/>
    <w:rsid w:val="00F5400D"/>
    <w:rsid w:val="00F60230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4</Pages>
  <Words>939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jsobik</cp:lastModifiedBy>
  <cp:revision>43</cp:revision>
  <cp:lastPrinted>2026-01-22T07:17:00Z</cp:lastPrinted>
  <dcterms:created xsi:type="dcterms:W3CDTF">2024-12-11T13:06:00Z</dcterms:created>
  <dcterms:modified xsi:type="dcterms:W3CDTF">2026-01-28T06:28:00Z</dcterms:modified>
</cp:coreProperties>
</file>