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1F6E55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7C1FD7"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C51DF">
        <w:rPr>
          <w:rFonts w:ascii="Arial" w:hAnsi="Arial" w:cs="Arial"/>
          <w:b/>
          <w:sz w:val="24"/>
          <w:szCs w:val="24"/>
        </w:rPr>
        <w:t>Jędrzeja Śniadeckiego 4a</w:t>
      </w:r>
      <w:r w:rsidR="00DA218D">
        <w:rPr>
          <w:rFonts w:ascii="Arial" w:hAnsi="Arial" w:cs="Arial"/>
          <w:b/>
          <w:sz w:val="24"/>
          <w:szCs w:val="24"/>
        </w:rPr>
        <w:t>/1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670491">
        <w:rPr>
          <w:rFonts w:ascii="Arial" w:hAnsi="Arial" w:cs="Arial"/>
          <w:sz w:val="24"/>
          <w:szCs w:val="24"/>
        </w:rPr>
        <w:t>39,7</w:t>
      </w:r>
      <w:r w:rsidR="00DA218D">
        <w:rPr>
          <w:rFonts w:ascii="Arial" w:hAnsi="Arial" w:cs="Arial"/>
          <w:sz w:val="24"/>
          <w:szCs w:val="24"/>
        </w:rPr>
        <w:t>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670491">
        <w:rPr>
          <w:rFonts w:ascii="Arial" w:hAnsi="Arial" w:cs="Arial"/>
          <w:sz w:val="24"/>
          <w:szCs w:val="24"/>
        </w:rPr>
        <w:t>22</w:t>
      </w:r>
      <w:r w:rsidR="009B6A0F">
        <w:rPr>
          <w:rFonts w:ascii="Arial" w:hAnsi="Arial" w:cs="Arial"/>
          <w:sz w:val="24"/>
          <w:szCs w:val="24"/>
        </w:rPr>
        <w:t>,</w:t>
      </w:r>
      <w:r w:rsidR="00670491">
        <w:rPr>
          <w:rFonts w:ascii="Arial" w:hAnsi="Arial" w:cs="Arial"/>
          <w:sz w:val="24"/>
          <w:szCs w:val="24"/>
        </w:rPr>
        <w:t>73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A218D">
        <w:rPr>
          <w:rFonts w:ascii="Arial" w:hAnsi="Arial" w:cs="Arial"/>
          <w:sz w:val="24"/>
          <w:szCs w:val="24"/>
        </w:rPr>
        <w:t>parter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 oraz linoleum.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F70AAB">
        <w:rPr>
          <w:rFonts w:ascii="Arial" w:hAnsi="Arial" w:cs="Arial"/>
          <w:sz w:val="24"/>
          <w:szCs w:val="24"/>
        </w:rPr>
        <w:t>m</w:t>
      </w:r>
      <w:r w:rsidR="007B1C6D">
        <w:rPr>
          <w:rFonts w:ascii="Arial" w:hAnsi="Arial" w:cs="Arial"/>
          <w:sz w:val="24"/>
          <w:szCs w:val="24"/>
        </w:rPr>
        <w:t>b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98051C">
        <w:rPr>
          <w:rFonts w:ascii="Arial" w:hAnsi="Arial" w:cs="Arial"/>
          <w:sz w:val="24"/>
          <w:szCs w:val="24"/>
        </w:rPr>
        <w:t>Zamurowanie naświetla</w:t>
      </w:r>
      <w:r w:rsidR="00670491">
        <w:rPr>
          <w:rFonts w:ascii="Arial" w:hAnsi="Arial" w:cs="Arial"/>
          <w:sz w:val="24"/>
          <w:szCs w:val="24"/>
        </w:rPr>
        <w:t>.</w:t>
      </w:r>
    </w:p>
    <w:p w:rsidR="0077125B" w:rsidRPr="007A3D2E" w:rsidRDefault="0077125B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Zburzenie części ścianki działowej pomiędzy </w:t>
      </w:r>
      <w:r w:rsidR="00511DA7">
        <w:rPr>
          <w:rFonts w:ascii="Arial" w:hAnsi="Arial" w:cs="Arial"/>
          <w:sz w:val="24"/>
          <w:szCs w:val="24"/>
        </w:rPr>
        <w:t>przedpokojem</w:t>
      </w:r>
      <w:r>
        <w:rPr>
          <w:rFonts w:ascii="Arial" w:hAnsi="Arial" w:cs="Arial"/>
          <w:sz w:val="24"/>
          <w:szCs w:val="24"/>
        </w:rPr>
        <w:t xml:space="preserve"> a kuchnią. Powiększenie łazienki poprzez zburzenie istniejącej ściany</w:t>
      </w:r>
      <w:r w:rsidR="00511DA7">
        <w:rPr>
          <w:rFonts w:ascii="Arial" w:hAnsi="Arial" w:cs="Arial"/>
          <w:sz w:val="24"/>
          <w:szCs w:val="24"/>
        </w:rPr>
        <w:t xml:space="preserve"> (między łazienką a kuchnią)</w:t>
      </w:r>
      <w:r>
        <w:rPr>
          <w:rFonts w:ascii="Arial" w:hAnsi="Arial" w:cs="Arial"/>
          <w:sz w:val="24"/>
          <w:szCs w:val="24"/>
        </w:rPr>
        <w:t xml:space="preserve"> i przesunięcie jej maksymalnie </w:t>
      </w:r>
      <w:r w:rsidR="00511DA7">
        <w:rPr>
          <w:rFonts w:ascii="Arial" w:hAnsi="Arial" w:cs="Arial"/>
          <w:sz w:val="24"/>
          <w:szCs w:val="24"/>
        </w:rPr>
        <w:t xml:space="preserve">o </w:t>
      </w:r>
      <w:r>
        <w:rPr>
          <w:rFonts w:ascii="Arial" w:hAnsi="Arial" w:cs="Arial"/>
          <w:sz w:val="24"/>
          <w:szCs w:val="24"/>
        </w:rPr>
        <w:t xml:space="preserve">60 cm w stronę otworu drzwiowego w kuchni. Wyprostowanie – przedłużenie ścianki </w:t>
      </w:r>
      <w:r w:rsidR="00F729E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przedpokoju do nowopowstałej  ścianki. </w:t>
      </w:r>
      <w:r w:rsidR="00511DA7">
        <w:rPr>
          <w:rFonts w:ascii="Arial" w:hAnsi="Arial" w:cs="Arial"/>
          <w:sz w:val="24"/>
          <w:szCs w:val="24"/>
        </w:rPr>
        <w:t xml:space="preserve">Montaż nowych drzwi do łazienki o szerokości 80 cm otwieranych na zewnątrz. </w:t>
      </w:r>
    </w:p>
    <w:p w:rsidR="00AF7A97" w:rsidRDefault="004179EE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="00F0002D" w:rsidRPr="007A3D2E">
        <w:rPr>
          <w:rFonts w:ascii="Arial" w:hAnsi="Arial" w:cs="Arial"/>
          <w:sz w:val="24"/>
          <w:szCs w:val="24"/>
        </w:rPr>
        <w:t xml:space="preserve">wraz z niezależnym gniazdkiem do kotła centralnego ogrzewania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627FAD">
        <w:rPr>
          <w:rFonts w:ascii="Arial" w:hAnsi="Arial" w:cs="Arial"/>
          <w:sz w:val="24"/>
          <w:szCs w:val="24"/>
        </w:rPr>
        <w:t>na klatce schodowej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 - p</w:t>
      </w:r>
      <w:r w:rsidRPr="007A3D2E">
        <w:rPr>
          <w:rFonts w:ascii="Arial" w:hAnsi="Arial" w:cs="Arial"/>
          <w:sz w:val="24"/>
          <w:szCs w:val="24"/>
        </w:rPr>
        <w:t>ro</w:t>
      </w:r>
      <w:r w:rsidR="00447CDD">
        <w:rPr>
          <w:rFonts w:ascii="Arial" w:hAnsi="Arial" w:cs="Arial"/>
          <w:sz w:val="24"/>
          <w:szCs w:val="24"/>
        </w:rPr>
        <w:t xml:space="preserve">tokół z pomiarów elektrycznych (oryginał) podpisany przez 2 niezależne osoby (eksploatacja i dozór) oraz kserokopia uprawnień E i D wraz ze świadectwem kalibracji urządzenia </w:t>
      </w:r>
      <w:r w:rsidRPr="007A3D2E">
        <w:rPr>
          <w:rFonts w:ascii="Arial" w:hAnsi="Arial" w:cs="Arial"/>
          <w:sz w:val="24"/>
          <w:szCs w:val="24"/>
        </w:rPr>
        <w:t xml:space="preserve"> </w:t>
      </w:r>
      <w:r w:rsidR="00447CDD">
        <w:rPr>
          <w:rFonts w:ascii="Arial" w:hAnsi="Arial" w:cs="Arial"/>
          <w:sz w:val="24"/>
          <w:szCs w:val="24"/>
        </w:rPr>
        <w:t>pomiarowego</w:t>
      </w:r>
      <w:r w:rsidR="00E76563" w:rsidRPr="007A3D2E">
        <w:rPr>
          <w:rFonts w:ascii="Arial" w:hAnsi="Arial" w:cs="Arial"/>
          <w:sz w:val="24"/>
          <w:szCs w:val="24"/>
        </w:rPr>
        <w:t>.</w:t>
      </w:r>
      <w:r w:rsidR="00201642">
        <w:rPr>
          <w:rFonts w:ascii="Arial" w:hAnsi="Arial" w:cs="Arial"/>
          <w:sz w:val="24"/>
          <w:szCs w:val="24"/>
        </w:rPr>
        <w:t xml:space="preserve"> </w:t>
      </w:r>
      <w:r w:rsidR="00201642" w:rsidRPr="00447CDD">
        <w:rPr>
          <w:rFonts w:ascii="Arial" w:hAnsi="Arial" w:cs="Arial"/>
          <w:sz w:val="24"/>
          <w:szCs w:val="24"/>
        </w:rPr>
        <w:t>Instalacje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E22236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2236">
        <w:rPr>
          <w:rFonts w:ascii="Arial" w:hAnsi="Arial" w:cs="Arial"/>
          <w:sz w:val="24"/>
          <w:szCs w:val="24"/>
        </w:rPr>
        <w:t xml:space="preserve">Montaż czujnika </w:t>
      </w:r>
      <w:r w:rsidR="009464A4" w:rsidRPr="00E22236">
        <w:rPr>
          <w:rFonts w:ascii="Arial" w:hAnsi="Arial" w:cs="Arial"/>
          <w:sz w:val="24"/>
          <w:szCs w:val="24"/>
        </w:rPr>
        <w:t>tlenku węgla. Bateria niewymienialna musi posiadać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="009464A4" w:rsidRPr="00E2223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="009464A4" w:rsidRPr="00E22236">
        <w:rPr>
          <w:rFonts w:ascii="Arial" w:hAnsi="Arial" w:cs="Arial"/>
          <w:sz w:val="24"/>
          <w:szCs w:val="24"/>
        </w:rPr>
        <w:t>potwierdzający powyższe wytyczne).</w:t>
      </w:r>
    </w:p>
    <w:p w:rsidR="00E22236" w:rsidRPr="00E22236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2236">
        <w:rPr>
          <w:rFonts w:ascii="Arial" w:hAnsi="Arial" w:cs="Arial"/>
          <w:sz w:val="24"/>
          <w:szCs w:val="24"/>
        </w:rPr>
        <w:t xml:space="preserve">Montaż czujnika </w:t>
      </w:r>
      <w:r w:rsidR="001F6E55" w:rsidRPr="00E22236">
        <w:rPr>
          <w:rFonts w:ascii="Arial" w:hAnsi="Arial" w:cs="Arial"/>
          <w:sz w:val="24"/>
          <w:szCs w:val="24"/>
        </w:rPr>
        <w:t>dymu na suficie w przedpokoju</w:t>
      </w:r>
      <w:r w:rsidRPr="00E22236">
        <w:rPr>
          <w:rFonts w:ascii="Arial" w:hAnsi="Arial" w:cs="Arial"/>
          <w:sz w:val="24"/>
          <w:szCs w:val="24"/>
        </w:rPr>
        <w:t>. Bateria niewymienialna musi posiadać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Pr="00E22236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E22236">
        <w:rPr>
          <w:rFonts w:ascii="Arial" w:hAnsi="Arial" w:cs="Arial"/>
          <w:sz w:val="24"/>
          <w:szCs w:val="24"/>
        </w:rPr>
        <w:t xml:space="preserve"> </w:t>
      </w:r>
      <w:r w:rsidRPr="00E22236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E22236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46751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E22236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E2223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 xml:space="preserve">) w przypadku klatek </w:t>
      </w:r>
      <w:r w:rsidR="00C05032" w:rsidRPr="00500FFD">
        <w:rPr>
          <w:rFonts w:ascii="Arial" w:hAnsi="Arial" w:cs="Arial"/>
          <w:sz w:val="24"/>
          <w:szCs w:val="24"/>
        </w:rPr>
        <w:lastRenderedPageBreak/>
        <w:t>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670491">
        <w:rPr>
          <w:rFonts w:ascii="Arial" w:hAnsi="Arial" w:cs="Arial"/>
          <w:sz w:val="24"/>
          <w:szCs w:val="24"/>
        </w:rPr>
        <w:t>le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</w:t>
      </w:r>
      <w:r w:rsidR="00D26929" w:rsidRPr="00F729EA">
        <w:rPr>
          <w:rFonts w:ascii="Arial" w:hAnsi="Arial" w:cs="Arial"/>
          <w:sz w:val="24"/>
          <w:szCs w:val="24"/>
        </w:rPr>
        <w:t xml:space="preserve">80 cm, </w:t>
      </w:r>
      <w:r w:rsidR="00AA14B7" w:rsidRPr="00F729EA">
        <w:rPr>
          <w:rFonts w:ascii="Arial" w:hAnsi="Arial" w:cs="Arial"/>
          <w:sz w:val="24"/>
          <w:szCs w:val="24"/>
        </w:rPr>
        <w:t xml:space="preserve"> </w:t>
      </w:r>
      <w:r w:rsidR="00B71074" w:rsidRPr="00F729EA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F729EA">
        <w:rPr>
          <w:rFonts w:ascii="Arial" w:hAnsi="Arial" w:cs="Arial"/>
          <w:sz w:val="24"/>
          <w:szCs w:val="24"/>
        </w:rPr>
        <w:t>lewe</w:t>
      </w:r>
      <w:r w:rsidR="00A12B18" w:rsidRPr="00F729EA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F729EA">
        <w:rPr>
          <w:rFonts w:ascii="Arial" w:hAnsi="Arial" w:cs="Arial"/>
          <w:sz w:val="24"/>
          <w:szCs w:val="24"/>
        </w:rPr>
        <w:t>.</w:t>
      </w:r>
      <w:r w:rsidR="00542246" w:rsidRPr="00670491">
        <w:rPr>
          <w:rFonts w:ascii="Arial" w:hAnsi="Arial" w:cs="Arial"/>
          <w:color w:val="FF0000"/>
          <w:sz w:val="24"/>
          <w:szCs w:val="24"/>
        </w:rPr>
        <w:t xml:space="preserve">  </w:t>
      </w:r>
      <w:r w:rsidR="00D01C8D" w:rsidRPr="00670491">
        <w:rPr>
          <w:rFonts w:ascii="Arial" w:hAnsi="Arial" w:cs="Arial"/>
          <w:color w:val="FF0000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701235">
        <w:rPr>
          <w:rFonts w:ascii="Arial" w:hAnsi="Arial" w:cs="Arial"/>
          <w:sz w:val="24"/>
          <w:szCs w:val="24"/>
        </w:rPr>
        <w:t>Jędrzeja Śniadeckiego 4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701235">
        <w:rPr>
          <w:rFonts w:ascii="Arial" w:hAnsi="Arial" w:cs="Arial"/>
          <w:sz w:val="24"/>
          <w:szCs w:val="24"/>
        </w:rPr>
        <w:t>48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E22236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701235" w:rsidRPr="00F729EA" w:rsidRDefault="00701235" w:rsidP="00F729E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D5E" w:rsidRDefault="00CE0D5E" w:rsidP="00305E56">
      <w:pPr>
        <w:spacing w:after="0" w:line="240" w:lineRule="auto"/>
      </w:pPr>
      <w:r>
        <w:separator/>
      </w:r>
    </w:p>
  </w:endnote>
  <w:endnote w:type="continuationSeparator" w:id="1">
    <w:p w:rsidR="00CE0D5E" w:rsidRDefault="00CE0D5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D5E" w:rsidRDefault="00CE0D5E" w:rsidP="00305E56">
      <w:pPr>
        <w:spacing w:after="0" w:line="240" w:lineRule="auto"/>
      </w:pPr>
      <w:r>
        <w:separator/>
      </w:r>
    </w:p>
  </w:footnote>
  <w:footnote w:type="continuationSeparator" w:id="1">
    <w:p w:rsidR="00CE0D5E" w:rsidRDefault="00CE0D5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1F6E55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67516"/>
    <w:rsid w:val="0047428F"/>
    <w:rsid w:val="004848A3"/>
    <w:rsid w:val="00494953"/>
    <w:rsid w:val="00494BDC"/>
    <w:rsid w:val="004C3F26"/>
    <w:rsid w:val="004C7C3E"/>
    <w:rsid w:val="004E2B08"/>
    <w:rsid w:val="004F642F"/>
    <w:rsid w:val="004F6FA0"/>
    <w:rsid w:val="004F7B3C"/>
    <w:rsid w:val="0050019E"/>
    <w:rsid w:val="00500FFD"/>
    <w:rsid w:val="00511DA7"/>
    <w:rsid w:val="00516BF7"/>
    <w:rsid w:val="00532E00"/>
    <w:rsid w:val="005349DB"/>
    <w:rsid w:val="00535BC3"/>
    <w:rsid w:val="00542246"/>
    <w:rsid w:val="00545CE3"/>
    <w:rsid w:val="005A2C72"/>
    <w:rsid w:val="005C1A2A"/>
    <w:rsid w:val="005C7AAD"/>
    <w:rsid w:val="005E6CC5"/>
    <w:rsid w:val="00603CC5"/>
    <w:rsid w:val="00627FAD"/>
    <w:rsid w:val="00643571"/>
    <w:rsid w:val="00647EED"/>
    <w:rsid w:val="00670491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125B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E48E1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A4CD0"/>
    <w:rsid w:val="00CB2622"/>
    <w:rsid w:val="00CB7EB8"/>
    <w:rsid w:val="00CC2B00"/>
    <w:rsid w:val="00CE0D5E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A218D"/>
    <w:rsid w:val="00DC6DBB"/>
    <w:rsid w:val="00DE3229"/>
    <w:rsid w:val="00DE4D85"/>
    <w:rsid w:val="00E0051C"/>
    <w:rsid w:val="00E010F6"/>
    <w:rsid w:val="00E13DBB"/>
    <w:rsid w:val="00E170D9"/>
    <w:rsid w:val="00E22236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729EA"/>
    <w:rsid w:val="00F84256"/>
    <w:rsid w:val="00FB524C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</Pages>
  <Words>981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40</cp:revision>
  <cp:lastPrinted>2026-01-16T10:39:00Z</cp:lastPrinted>
  <dcterms:created xsi:type="dcterms:W3CDTF">2024-12-11T13:06:00Z</dcterms:created>
  <dcterms:modified xsi:type="dcterms:W3CDTF">2026-01-28T06:28:00Z</dcterms:modified>
</cp:coreProperties>
</file>