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4E3" w:rsidRPr="00666251" w:rsidRDefault="007C1FD7" w:rsidP="00093C93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666251">
        <w:rPr>
          <w:rFonts w:ascii="Arial" w:hAnsi="Arial" w:cs="Arial"/>
          <w:b/>
          <w:sz w:val="24"/>
          <w:szCs w:val="24"/>
        </w:rPr>
        <w:t>Zakres remon</w:t>
      </w:r>
      <w:r w:rsidR="004F7B3C" w:rsidRPr="00666251">
        <w:rPr>
          <w:rFonts w:ascii="Arial" w:hAnsi="Arial" w:cs="Arial"/>
          <w:b/>
          <w:sz w:val="24"/>
          <w:szCs w:val="24"/>
        </w:rPr>
        <w:t>tu miesz</w:t>
      </w:r>
      <w:r w:rsidR="00975E5D" w:rsidRPr="00666251">
        <w:rPr>
          <w:rFonts w:ascii="Arial" w:hAnsi="Arial" w:cs="Arial"/>
          <w:b/>
          <w:sz w:val="24"/>
          <w:szCs w:val="24"/>
        </w:rPr>
        <w:t>ka</w:t>
      </w:r>
      <w:r w:rsidR="00C3315B" w:rsidRPr="00666251">
        <w:rPr>
          <w:rFonts w:ascii="Arial" w:hAnsi="Arial" w:cs="Arial"/>
          <w:b/>
          <w:sz w:val="24"/>
          <w:szCs w:val="24"/>
        </w:rPr>
        <w:t>nia</w:t>
      </w:r>
      <w:r w:rsidR="004C7C3E" w:rsidRPr="00666251">
        <w:rPr>
          <w:rFonts w:ascii="Arial" w:hAnsi="Arial" w:cs="Arial"/>
          <w:b/>
          <w:sz w:val="24"/>
          <w:szCs w:val="24"/>
        </w:rPr>
        <w:t xml:space="preserve"> </w:t>
      </w:r>
      <w:r w:rsidR="008528DC" w:rsidRPr="00666251">
        <w:rPr>
          <w:rFonts w:ascii="Arial" w:hAnsi="Arial" w:cs="Arial"/>
          <w:b/>
          <w:sz w:val="24"/>
          <w:szCs w:val="24"/>
        </w:rPr>
        <w:t>p</w:t>
      </w:r>
      <w:r w:rsidR="00B41AD5" w:rsidRPr="00666251">
        <w:rPr>
          <w:rFonts w:ascii="Arial" w:hAnsi="Arial" w:cs="Arial"/>
          <w:b/>
          <w:sz w:val="24"/>
          <w:szCs w:val="24"/>
        </w:rPr>
        <w:t>rzy ul. Patriotów 4a/5</w:t>
      </w:r>
    </w:p>
    <w:p w:rsidR="007C1FD7" w:rsidRPr="00093C93" w:rsidRDefault="007C1FD7" w:rsidP="00093C93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Opis mieszkania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Powierzchnia użytkowa: 28,13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Powierzchnia mieszkalna:  14,90</w:t>
      </w:r>
      <w:r w:rsidR="00F5400D" w:rsidRPr="00093C93">
        <w:rPr>
          <w:rFonts w:ascii="Arial" w:hAnsi="Arial" w:cs="Arial"/>
          <w:sz w:val="24"/>
          <w:szCs w:val="24"/>
        </w:rPr>
        <w:t xml:space="preserve"> m2</w:t>
      </w:r>
    </w:p>
    <w:p w:rsidR="00F5400D" w:rsidRPr="00093C93" w:rsidRDefault="00975E5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Pomieszczenia: pokój 1</w:t>
      </w:r>
      <w:r w:rsidR="00F5400D" w:rsidRPr="00093C93">
        <w:rPr>
          <w:rFonts w:ascii="Arial" w:hAnsi="Arial" w:cs="Arial"/>
          <w:sz w:val="24"/>
          <w:szCs w:val="24"/>
        </w:rPr>
        <w:t>,</w:t>
      </w:r>
      <w:r w:rsidR="006B13E1" w:rsidRPr="00093C93">
        <w:rPr>
          <w:rFonts w:ascii="Arial" w:hAnsi="Arial" w:cs="Arial"/>
          <w:sz w:val="24"/>
          <w:szCs w:val="24"/>
        </w:rPr>
        <w:t xml:space="preserve"> </w:t>
      </w:r>
      <w:r w:rsidR="00F5400D" w:rsidRPr="00093C93">
        <w:rPr>
          <w:rFonts w:ascii="Arial" w:hAnsi="Arial" w:cs="Arial"/>
          <w:sz w:val="24"/>
          <w:szCs w:val="24"/>
        </w:rPr>
        <w:t>kuchnia, łazienka, przedpokój</w:t>
      </w:r>
    </w:p>
    <w:p w:rsidR="00F5400D" w:rsidRPr="00093C93" w:rsidRDefault="00F5400D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093C93">
        <w:rPr>
          <w:rFonts w:ascii="Arial" w:hAnsi="Arial" w:cs="Arial"/>
          <w:sz w:val="24"/>
          <w:szCs w:val="24"/>
        </w:rPr>
        <w:t>, etażowe ogrzewanie gazowe</w:t>
      </w:r>
    </w:p>
    <w:p w:rsidR="00A85CDA" w:rsidRPr="00093C93" w:rsidRDefault="00B41AD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Kondygnacja : piętro 1</w:t>
      </w:r>
    </w:p>
    <w:p w:rsidR="00F5400D" w:rsidRPr="00093C93" w:rsidRDefault="00F5400D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Zakres:</w:t>
      </w:r>
    </w:p>
    <w:p w:rsidR="00C53269" w:rsidRPr="00093C93" w:rsidRDefault="005C1A2A" w:rsidP="00093C93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Z</w:t>
      </w:r>
      <w:r w:rsidR="00AF7A97" w:rsidRPr="00093C93">
        <w:rPr>
          <w:rFonts w:ascii="Arial" w:hAnsi="Arial" w:cs="Arial"/>
          <w:sz w:val="24"/>
          <w:szCs w:val="24"/>
        </w:rPr>
        <w:t>m</w:t>
      </w:r>
      <w:r w:rsidR="00101372" w:rsidRPr="00093C93">
        <w:rPr>
          <w:rFonts w:ascii="Arial" w:hAnsi="Arial" w:cs="Arial"/>
          <w:sz w:val="24"/>
          <w:szCs w:val="24"/>
        </w:rPr>
        <w:t xml:space="preserve">ycie, zdrapanie ścian i </w:t>
      </w:r>
      <w:r w:rsidR="00C53269" w:rsidRPr="00093C93">
        <w:rPr>
          <w:rFonts w:ascii="Arial" w:hAnsi="Arial" w:cs="Arial"/>
          <w:sz w:val="24"/>
          <w:szCs w:val="24"/>
        </w:rPr>
        <w:t>sufitów, zerwanie</w:t>
      </w:r>
      <w:r w:rsidR="00B41AD5" w:rsidRPr="00093C93">
        <w:rPr>
          <w:rFonts w:ascii="Arial" w:hAnsi="Arial" w:cs="Arial"/>
          <w:sz w:val="24"/>
          <w:szCs w:val="24"/>
        </w:rPr>
        <w:t xml:space="preserve"> tapet</w:t>
      </w:r>
      <w:r w:rsidR="00101372" w:rsidRPr="00093C93">
        <w:rPr>
          <w:rFonts w:ascii="Arial" w:hAnsi="Arial" w:cs="Arial"/>
          <w:sz w:val="24"/>
          <w:szCs w:val="24"/>
        </w:rPr>
        <w:t xml:space="preserve"> </w:t>
      </w:r>
      <w:r w:rsidR="00AF7A97" w:rsidRPr="00093C93">
        <w:rPr>
          <w:rFonts w:ascii="Arial" w:hAnsi="Arial" w:cs="Arial"/>
          <w:sz w:val="24"/>
          <w:szCs w:val="24"/>
        </w:rPr>
        <w:t>w całym mieszkaniu, odgrzybienie ścian ora</w:t>
      </w:r>
      <w:r w:rsidR="00C3315B" w:rsidRPr="00093C93">
        <w:rPr>
          <w:rFonts w:ascii="Arial" w:hAnsi="Arial" w:cs="Arial"/>
          <w:sz w:val="24"/>
          <w:szCs w:val="24"/>
        </w:rPr>
        <w:t>z ich malowanie lub tapetowanie</w:t>
      </w:r>
      <w:r w:rsidR="00101372" w:rsidRPr="00093C93">
        <w:rPr>
          <w:rFonts w:ascii="Arial" w:hAnsi="Arial" w:cs="Arial"/>
          <w:sz w:val="24"/>
          <w:szCs w:val="24"/>
        </w:rPr>
        <w:t>.</w:t>
      </w:r>
      <w:r w:rsidR="00E617FE" w:rsidRPr="00093C93">
        <w:rPr>
          <w:rFonts w:ascii="Arial" w:hAnsi="Arial" w:cs="Arial"/>
          <w:sz w:val="24"/>
          <w:szCs w:val="24"/>
        </w:rPr>
        <w:t xml:space="preserve"> </w:t>
      </w:r>
      <w:r w:rsidR="00C53269" w:rsidRPr="00093C93">
        <w:rPr>
          <w:rFonts w:ascii="Arial" w:hAnsi="Arial" w:cs="Arial"/>
          <w:sz w:val="24"/>
          <w:szCs w:val="24"/>
        </w:rPr>
        <w:t>Położenie płytek ceramicznych na ścianach w łazience do wysokości minimum 2m.</w:t>
      </w:r>
    </w:p>
    <w:p w:rsidR="00AF7A97" w:rsidRPr="00093C93" w:rsidRDefault="004179EE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Wykonani</w:t>
      </w:r>
      <w:r w:rsidR="00535BC3" w:rsidRPr="00093C93">
        <w:rPr>
          <w:rFonts w:ascii="Arial" w:hAnsi="Arial" w:cs="Arial"/>
          <w:sz w:val="24"/>
          <w:szCs w:val="24"/>
        </w:rPr>
        <w:t>e nowej instalacji elektrycznej</w:t>
      </w:r>
      <w:r w:rsidR="00884024" w:rsidRPr="00093C93">
        <w:rPr>
          <w:rFonts w:ascii="Arial" w:hAnsi="Arial" w:cs="Arial"/>
          <w:sz w:val="24"/>
          <w:szCs w:val="24"/>
        </w:rPr>
        <w:t xml:space="preserve"> wraz z niezależnym gniazdkiem </w:t>
      </w:r>
      <w:r w:rsidR="00093C93">
        <w:rPr>
          <w:rFonts w:ascii="Arial" w:hAnsi="Arial" w:cs="Arial"/>
          <w:sz w:val="24"/>
          <w:szCs w:val="24"/>
        </w:rPr>
        <w:br/>
      </w:r>
      <w:r w:rsidR="00884024" w:rsidRPr="00093C93">
        <w:rPr>
          <w:rFonts w:ascii="Arial" w:hAnsi="Arial" w:cs="Arial"/>
          <w:sz w:val="24"/>
          <w:szCs w:val="24"/>
        </w:rPr>
        <w:t>do kotła centralnego ogrzewania</w:t>
      </w:r>
      <w:r w:rsidR="00535BC3" w:rsidRPr="00093C93">
        <w:rPr>
          <w:rFonts w:ascii="Arial" w:hAnsi="Arial" w:cs="Arial"/>
          <w:sz w:val="24"/>
          <w:szCs w:val="24"/>
        </w:rPr>
        <w:t xml:space="preserve"> </w:t>
      </w:r>
      <w:r w:rsidRPr="00093C93">
        <w:rPr>
          <w:rFonts w:ascii="Arial" w:hAnsi="Arial" w:cs="Arial"/>
          <w:sz w:val="24"/>
          <w:szCs w:val="24"/>
        </w:rPr>
        <w:t xml:space="preserve">zgodnie z obowiązującymi przepisami </w:t>
      </w:r>
      <w:r w:rsidR="00884024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od zabezpieczenia głównego na klatce schodowej wraz z montażem osprzętu i wykonaniem pomiarów elektrycznych </w:t>
      </w:r>
      <w:r w:rsidR="00CF744C" w:rsidRPr="00093C93">
        <w:rPr>
          <w:rFonts w:ascii="Arial" w:hAnsi="Arial" w:cs="Arial"/>
          <w:sz w:val="24"/>
          <w:szCs w:val="24"/>
        </w:rPr>
        <w:t>- p</w:t>
      </w:r>
      <w:r w:rsidRPr="00093C93">
        <w:rPr>
          <w:rFonts w:ascii="Arial" w:hAnsi="Arial" w:cs="Arial"/>
          <w:sz w:val="24"/>
          <w:szCs w:val="24"/>
        </w:rPr>
        <w:t>rotokół z pomiarów elektrycznych</w:t>
      </w:r>
      <w:r w:rsidR="00FA54A0" w:rsidRPr="00093C93">
        <w:rPr>
          <w:rFonts w:ascii="Arial" w:hAnsi="Arial" w:cs="Arial"/>
          <w:sz w:val="24"/>
          <w:szCs w:val="24"/>
        </w:rPr>
        <w:t xml:space="preserve"> oryginał </w:t>
      </w:r>
      <w:r w:rsidR="00CF744C" w:rsidRPr="00093C93">
        <w:rPr>
          <w:rFonts w:ascii="Arial" w:hAnsi="Arial" w:cs="Arial"/>
          <w:sz w:val="24"/>
          <w:szCs w:val="24"/>
        </w:rPr>
        <w:t xml:space="preserve">podpisany przez 2 niezależne osoby (eksploatacja </w:t>
      </w:r>
      <w:r w:rsidR="00FA54A0" w:rsidRPr="00093C93">
        <w:rPr>
          <w:rFonts w:ascii="Arial" w:hAnsi="Arial" w:cs="Arial"/>
          <w:sz w:val="24"/>
          <w:szCs w:val="24"/>
        </w:rPr>
        <w:br/>
      </w:r>
      <w:r w:rsidR="00CF744C" w:rsidRPr="00093C93">
        <w:rPr>
          <w:rFonts w:ascii="Arial" w:hAnsi="Arial" w:cs="Arial"/>
          <w:sz w:val="24"/>
          <w:szCs w:val="24"/>
        </w:rPr>
        <w:t>i dozór) oraz</w:t>
      </w:r>
      <w:r w:rsidRPr="00093C93">
        <w:rPr>
          <w:rFonts w:ascii="Arial" w:hAnsi="Arial" w:cs="Arial"/>
          <w:sz w:val="24"/>
          <w:szCs w:val="24"/>
        </w:rPr>
        <w:t xml:space="preserve"> kserokopia uprawnień: E i D</w:t>
      </w:r>
      <w:r w:rsidR="006422FB" w:rsidRPr="00093C93">
        <w:rPr>
          <w:rFonts w:ascii="Arial" w:hAnsi="Arial" w:cs="Arial"/>
          <w:sz w:val="24"/>
          <w:szCs w:val="24"/>
        </w:rPr>
        <w:t>.</w:t>
      </w:r>
      <w:r w:rsidR="00FA54A0" w:rsidRPr="00093C93">
        <w:rPr>
          <w:rFonts w:ascii="Arial" w:hAnsi="Arial" w:cs="Arial"/>
          <w:sz w:val="24"/>
          <w:szCs w:val="24"/>
        </w:rPr>
        <w:t xml:space="preserve"> wraz ze świadectwem kalibracji urządzenia pomiarowego. </w:t>
      </w:r>
      <w:r w:rsidR="006422FB" w:rsidRPr="00093C93">
        <w:rPr>
          <w:rFonts w:ascii="Arial" w:hAnsi="Arial" w:cs="Arial"/>
          <w:sz w:val="24"/>
          <w:szCs w:val="24"/>
        </w:rPr>
        <w:t xml:space="preserve"> Instalację należy wykonać podtynkowo.</w:t>
      </w:r>
    </w:p>
    <w:p w:rsidR="006422FB" w:rsidRPr="00093C93" w:rsidRDefault="006422FB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Demontaż starej instalacji </w:t>
      </w:r>
      <w:r w:rsidR="00C53269" w:rsidRPr="00093C93">
        <w:rPr>
          <w:rFonts w:ascii="Arial" w:hAnsi="Arial" w:cs="Arial"/>
          <w:sz w:val="24"/>
          <w:szCs w:val="24"/>
        </w:rPr>
        <w:t xml:space="preserve">elektrycznej </w:t>
      </w:r>
      <w:r w:rsidR="00CF744C" w:rsidRPr="00093C93">
        <w:rPr>
          <w:rFonts w:ascii="Arial" w:hAnsi="Arial" w:cs="Arial"/>
          <w:sz w:val="24"/>
          <w:szCs w:val="24"/>
        </w:rPr>
        <w:t xml:space="preserve">w piwnicy - wykonanie nowej instalacji oraz </w:t>
      </w:r>
      <w:r w:rsidRPr="00093C93">
        <w:rPr>
          <w:rFonts w:ascii="Arial" w:hAnsi="Arial" w:cs="Arial"/>
          <w:sz w:val="24"/>
          <w:szCs w:val="24"/>
        </w:rPr>
        <w:t>montaż oprawy oświetleniowej wraz z włącznikiem hermetycznym w boksie piwnicznym.</w:t>
      </w:r>
    </w:p>
    <w:p w:rsidR="00C53269" w:rsidRPr="00093C93" w:rsidRDefault="0088538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Wykonanie nowej instalacji wodno </w:t>
      </w:r>
      <w:r w:rsidR="009810C2" w:rsidRPr="00093C93">
        <w:rPr>
          <w:rFonts w:ascii="Arial" w:hAnsi="Arial" w:cs="Arial"/>
          <w:sz w:val="24"/>
          <w:szCs w:val="24"/>
        </w:rPr>
        <w:t>-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9810C2" w:rsidRPr="00093C93">
        <w:rPr>
          <w:rFonts w:ascii="Arial" w:hAnsi="Arial" w:cs="Arial"/>
          <w:sz w:val="24"/>
          <w:szCs w:val="24"/>
        </w:rPr>
        <w:t>kan</w:t>
      </w:r>
      <w:r w:rsidRPr="00093C93">
        <w:rPr>
          <w:rFonts w:ascii="Arial" w:hAnsi="Arial" w:cs="Arial"/>
          <w:sz w:val="24"/>
          <w:szCs w:val="24"/>
        </w:rPr>
        <w:t>alizacyjnej</w:t>
      </w:r>
      <w:r w:rsidR="009810C2" w:rsidRPr="00093C93">
        <w:rPr>
          <w:rFonts w:ascii="Arial" w:hAnsi="Arial" w:cs="Arial"/>
          <w:sz w:val="24"/>
          <w:szCs w:val="24"/>
        </w:rPr>
        <w:t xml:space="preserve"> od pionu do urządzeń, montaż</w:t>
      </w:r>
      <w:r w:rsidR="004179E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 xml:space="preserve">nowych </w:t>
      </w:r>
      <w:r w:rsidR="004179EE" w:rsidRPr="00093C93">
        <w:rPr>
          <w:rFonts w:ascii="Arial" w:hAnsi="Arial" w:cs="Arial"/>
          <w:sz w:val="24"/>
          <w:szCs w:val="24"/>
        </w:rPr>
        <w:t>urządzeń sanit</w:t>
      </w:r>
      <w:r w:rsidRPr="00093C93">
        <w:rPr>
          <w:rFonts w:ascii="Arial" w:hAnsi="Arial" w:cs="Arial"/>
          <w:sz w:val="24"/>
          <w:szCs w:val="24"/>
        </w:rPr>
        <w:t>arnych, to jest:</w:t>
      </w:r>
      <w:r w:rsidR="004179EE" w:rsidRPr="00093C93">
        <w:rPr>
          <w:rFonts w:ascii="Arial" w:hAnsi="Arial" w:cs="Arial"/>
          <w:sz w:val="24"/>
          <w:szCs w:val="24"/>
        </w:rPr>
        <w:t xml:space="preserve"> muszli, wanny lub prysznica, umywalki, zlewozmywaka i baterii (kuchnia + łazienka).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Wykonanie podejścia pod pralkę. W przypadku zabudowy pionu wod</w:t>
      </w:r>
      <w:r w:rsidR="00CF744C" w:rsidRPr="00093C93">
        <w:rPr>
          <w:rFonts w:ascii="Arial" w:eastAsia="Times New Roman" w:hAnsi="Arial" w:cs="Arial"/>
          <w:sz w:val="24"/>
          <w:szCs w:val="24"/>
        </w:rPr>
        <w:t>no</w:t>
      </w:r>
      <w:r w:rsidR="006422FB" w:rsidRPr="00093C93">
        <w:rPr>
          <w:rFonts w:ascii="Arial" w:eastAsia="Times New Roman" w:hAnsi="Arial" w:cs="Arial"/>
          <w:sz w:val="24"/>
          <w:szCs w:val="24"/>
        </w:rPr>
        <w:t>-kan</w:t>
      </w:r>
      <w:r w:rsidR="00CF744C" w:rsidRPr="00093C93">
        <w:rPr>
          <w:rFonts w:ascii="Arial" w:eastAsia="Times New Roman" w:hAnsi="Arial" w:cs="Arial"/>
          <w:sz w:val="24"/>
          <w:szCs w:val="24"/>
        </w:rPr>
        <w:t>alizacyjnego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 należy tak wykonać zabudowę, aby w razie awarii (wymiany) pionu w prosty sposób będzie możliwe jego rozebranie. Demontaż zabudowy pionu </w:t>
      </w:r>
      <w:r w:rsidR="00CF744C" w:rsidRPr="00093C93">
        <w:rPr>
          <w:rFonts w:ascii="Arial" w:eastAsia="Times New Roman" w:hAnsi="Arial" w:cs="Arial"/>
          <w:sz w:val="24"/>
          <w:szCs w:val="24"/>
        </w:rPr>
        <w:t xml:space="preserve">wodno-kanalizacyjnego 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należy </w:t>
      </w:r>
      <w:r w:rsidR="00C53269" w:rsidRPr="00093C93">
        <w:rPr>
          <w:rFonts w:ascii="Arial" w:eastAsia="Times New Roman" w:hAnsi="Arial" w:cs="Arial"/>
          <w:sz w:val="24"/>
          <w:szCs w:val="24"/>
        </w:rPr>
        <w:t>do najemcy</w:t>
      </w:r>
      <w:r w:rsidR="006422FB" w:rsidRPr="00093C93">
        <w:rPr>
          <w:rFonts w:ascii="Arial" w:eastAsia="Times New Roman" w:hAnsi="Arial" w:cs="Arial"/>
          <w:sz w:val="24"/>
          <w:szCs w:val="24"/>
        </w:rPr>
        <w:t xml:space="preserve">. Zakład nie będzie ponosił żadnych kosztów w tym zakresie. </w:t>
      </w:r>
      <w:r w:rsidR="00C53269" w:rsidRPr="00093C93">
        <w:rPr>
          <w:rFonts w:ascii="Arial" w:hAnsi="Arial" w:cs="Arial"/>
          <w:sz w:val="24"/>
          <w:szCs w:val="24"/>
        </w:rPr>
        <w:t xml:space="preserve">W przypadku montażu kabiny prysznicowej należy zamontować brodzik z uwagi, </w:t>
      </w:r>
      <w:r w:rsidR="007651D2">
        <w:rPr>
          <w:rFonts w:ascii="Arial" w:hAnsi="Arial" w:cs="Arial"/>
          <w:sz w:val="24"/>
          <w:szCs w:val="24"/>
        </w:rPr>
        <w:br/>
      </w:r>
      <w:r w:rsidR="00C53269" w:rsidRPr="00093C93">
        <w:rPr>
          <w:rFonts w:ascii="Arial" w:hAnsi="Arial" w:cs="Arial"/>
          <w:sz w:val="24"/>
          <w:szCs w:val="24"/>
        </w:rPr>
        <w:t xml:space="preserve">iż Wynajmujący nie zezwala na wykonanie odpływu liniowego. Zabrania się rozkuwania poziomego stropu celem położenia instalacji </w:t>
      </w:r>
      <w:r w:rsidR="00CF744C" w:rsidRPr="00093C93">
        <w:rPr>
          <w:rFonts w:ascii="Arial" w:hAnsi="Arial" w:cs="Arial"/>
          <w:sz w:val="24"/>
          <w:szCs w:val="24"/>
        </w:rPr>
        <w:t>wodno-kanalizacyjnej.</w:t>
      </w:r>
    </w:p>
    <w:p w:rsidR="00CF744C" w:rsidRPr="00093C93" w:rsidRDefault="00CC2B00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lastRenderedPageBreak/>
        <w:t xml:space="preserve">Zakup </w:t>
      </w:r>
      <w:r w:rsidR="00CD2EC9" w:rsidRPr="00093C93">
        <w:rPr>
          <w:rFonts w:ascii="Arial" w:hAnsi="Arial" w:cs="Arial"/>
          <w:sz w:val="24"/>
          <w:szCs w:val="24"/>
        </w:rPr>
        <w:t xml:space="preserve">i montaż </w:t>
      </w:r>
      <w:r w:rsidRPr="00093C93">
        <w:rPr>
          <w:rFonts w:ascii="Arial" w:hAnsi="Arial" w:cs="Arial"/>
          <w:sz w:val="24"/>
          <w:szCs w:val="24"/>
        </w:rPr>
        <w:t xml:space="preserve">nowej kuchenki </w:t>
      </w:r>
      <w:r w:rsidR="00B41AD5" w:rsidRPr="00093C93">
        <w:rPr>
          <w:rFonts w:ascii="Arial" w:hAnsi="Arial" w:cs="Arial"/>
          <w:sz w:val="24"/>
          <w:szCs w:val="24"/>
        </w:rPr>
        <w:t>gazowej 4-palnikowej</w:t>
      </w:r>
      <w:r w:rsidR="00CD2EC9" w:rsidRPr="00093C93">
        <w:rPr>
          <w:rFonts w:ascii="Arial" w:hAnsi="Arial" w:cs="Arial"/>
          <w:sz w:val="24"/>
          <w:szCs w:val="24"/>
        </w:rPr>
        <w:t>.</w:t>
      </w:r>
      <w:r w:rsidR="00B41AD5" w:rsidRPr="00093C93">
        <w:rPr>
          <w:rFonts w:ascii="Arial" w:hAnsi="Arial" w:cs="Arial"/>
          <w:sz w:val="24"/>
          <w:szCs w:val="24"/>
        </w:rPr>
        <w:t xml:space="preserve"> </w:t>
      </w:r>
    </w:p>
    <w:p w:rsidR="00666251" w:rsidRPr="00666251" w:rsidRDefault="004179E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sz w:val="24"/>
          <w:szCs w:val="24"/>
        </w:rPr>
        <w:t>Wykonanie próby szczelności instalacji gazowej (</w:t>
      </w:r>
      <w:r w:rsidR="00AF401E" w:rsidRPr="00093C93">
        <w:rPr>
          <w:rFonts w:ascii="Arial" w:hAnsi="Arial" w:cs="Arial"/>
          <w:sz w:val="24"/>
          <w:szCs w:val="24"/>
        </w:rPr>
        <w:t>ważny p</w:t>
      </w:r>
      <w:r w:rsidRPr="00093C93">
        <w:rPr>
          <w:rFonts w:ascii="Arial" w:hAnsi="Arial" w:cs="Arial"/>
          <w:sz w:val="24"/>
          <w:szCs w:val="24"/>
        </w:rPr>
        <w:t>rotokół z próby szczelności + kserokopia upraw</w:t>
      </w:r>
      <w:r w:rsidR="00C3315B" w:rsidRPr="00093C93">
        <w:rPr>
          <w:rFonts w:ascii="Arial" w:hAnsi="Arial" w:cs="Arial"/>
          <w:sz w:val="24"/>
          <w:szCs w:val="24"/>
        </w:rPr>
        <w:t>nień: E i D</w:t>
      </w:r>
      <w:r w:rsidR="00AF401E" w:rsidRPr="00093C93">
        <w:rPr>
          <w:rFonts w:ascii="Arial" w:hAnsi="Arial" w:cs="Arial"/>
          <w:sz w:val="24"/>
          <w:szCs w:val="24"/>
        </w:rPr>
        <w:t xml:space="preserve"> </w:t>
      </w:r>
      <w:r w:rsidR="00CF744C" w:rsidRPr="00093C93">
        <w:rPr>
          <w:rFonts w:ascii="Arial" w:hAnsi="Arial" w:cs="Arial"/>
          <w:sz w:val="24"/>
          <w:szCs w:val="24"/>
        </w:rPr>
        <w:t>dwóch niezależnych instalatorów oraz świadectwo kalibracji urządzenia pomiarowego</w:t>
      </w:r>
      <w:r w:rsidR="00666251">
        <w:rPr>
          <w:rFonts w:ascii="Arial" w:hAnsi="Arial" w:cs="Arial"/>
          <w:sz w:val="24"/>
          <w:szCs w:val="24"/>
        </w:rPr>
        <w:t>)</w:t>
      </w:r>
      <w:r w:rsidR="00CF744C" w:rsidRPr="00093C93">
        <w:rPr>
          <w:rFonts w:ascii="Arial" w:hAnsi="Arial" w:cs="Arial"/>
          <w:sz w:val="24"/>
          <w:szCs w:val="24"/>
        </w:rPr>
        <w:t xml:space="preserve">. </w:t>
      </w:r>
      <w:r w:rsidR="00C3315B" w:rsidRPr="00093C93">
        <w:rPr>
          <w:rFonts w:ascii="Arial" w:hAnsi="Arial" w:cs="Arial"/>
          <w:sz w:val="24"/>
          <w:szCs w:val="24"/>
        </w:rPr>
        <w:t xml:space="preserve"> </w:t>
      </w:r>
      <w:r w:rsidR="00AF401E" w:rsidRPr="00093C93">
        <w:rPr>
          <w:rFonts w:ascii="Arial" w:hAnsi="Arial" w:cs="Arial"/>
          <w:sz w:val="24"/>
          <w:szCs w:val="24"/>
        </w:rPr>
        <w:t xml:space="preserve">Protokół z próby szczelności gazu jest ważny przez okres 6 miesięcy </w:t>
      </w:r>
      <w:r w:rsidR="007651D2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="00AF401E" w:rsidRPr="00093C93">
        <w:rPr>
          <w:rFonts w:ascii="Arial" w:hAnsi="Arial" w:cs="Arial"/>
          <w:sz w:val="24"/>
          <w:szCs w:val="24"/>
        </w:rPr>
        <w:t xml:space="preserve">od daty wystawienia protokołu. </w:t>
      </w:r>
    </w:p>
    <w:p w:rsidR="004179EE" w:rsidRPr="00666251" w:rsidRDefault="00AF401E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ind w:left="1077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666251">
        <w:rPr>
          <w:rFonts w:ascii="Arial" w:hAnsi="Arial" w:cs="Arial"/>
          <w:sz w:val="24"/>
          <w:szCs w:val="24"/>
        </w:rPr>
        <w:t>Zakaz wykonania przeróbek instalacji gazowej z uwagi na trwałość projektu i gwarancję.</w:t>
      </w:r>
      <w:r w:rsidR="006D7D89" w:rsidRPr="00666251">
        <w:rPr>
          <w:rFonts w:ascii="Arial" w:hAnsi="Arial" w:cs="Arial"/>
          <w:sz w:val="24"/>
          <w:szCs w:val="24"/>
        </w:rPr>
        <w:t xml:space="preserve"> </w:t>
      </w:r>
    </w:p>
    <w:p w:rsidR="002F2FF7" w:rsidRPr="00093C93" w:rsidRDefault="002F2FF7" w:rsidP="00093C93">
      <w:pPr>
        <w:pStyle w:val="Akapitzlist"/>
        <w:numPr>
          <w:ilvl w:val="1"/>
          <w:numId w:val="2"/>
        </w:numPr>
        <w:spacing w:after="0" w:line="360" w:lineRule="auto"/>
        <w:ind w:left="1077"/>
        <w:rPr>
          <w:rFonts w:ascii="Arial" w:hAnsi="Arial" w:cs="Arial"/>
          <w:sz w:val="24"/>
          <w:szCs w:val="24"/>
        </w:rPr>
      </w:pPr>
      <w:r w:rsidRPr="00666251">
        <w:rPr>
          <w:rFonts w:ascii="Arial" w:hAnsi="Arial" w:cs="Arial"/>
          <w:sz w:val="24"/>
          <w:szCs w:val="24"/>
        </w:rPr>
        <w:t xml:space="preserve">Wykonanie przez autoryzowanego serwisanta przeglądu kotła gazowego oraz realizacja zaleceń wynikających z protokołu przeglądu. </w:t>
      </w:r>
      <w:r w:rsidR="00C53269" w:rsidRPr="00666251">
        <w:rPr>
          <w:rFonts w:ascii="Arial" w:hAnsi="Arial" w:cs="Arial"/>
          <w:sz w:val="24"/>
          <w:szCs w:val="24"/>
        </w:rPr>
        <w:t>Dostarczenie protokołów do AZB 2.</w:t>
      </w:r>
    </w:p>
    <w:p w:rsidR="00C53269" w:rsidRPr="00093C93" w:rsidRDefault="00C53269" w:rsidP="00093C93">
      <w:pPr>
        <w:numPr>
          <w:ilvl w:val="1"/>
          <w:numId w:val="2"/>
        </w:numPr>
        <w:spacing w:after="0" w:line="360" w:lineRule="auto"/>
        <w:ind w:left="1077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Wymiana kratek wentylacyjnych w mieszkaniu ( przed wymianą kratek należy uzyskać opinię kominiarską o drożności przewodów).</w:t>
      </w:r>
    </w:p>
    <w:p w:rsidR="00CF744C" w:rsidRPr="00093C93" w:rsidRDefault="00CF744C" w:rsidP="00093C93">
      <w:pPr>
        <w:pStyle w:val="Akapitzlist"/>
        <w:widowControl w:val="0"/>
        <w:numPr>
          <w:ilvl w:val="1"/>
          <w:numId w:val="2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093C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CF744C" w:rsidRPr="00093C93" w:rsidRDefault="00CF744C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093C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093C93">
        <w:rPr>
          <w:rFonts w:ascii="Arial" w:hAnsi="Arial" w:cs="Arial"/>
          <w:sz w:val="24"/>
          <w:szCs w:val="24"/>
        </w:rPr>
        <w:t xml:space="preserve"> czujnika dymu. Czujnik dymu należy zamontować na suficie </w:t>
      </w:r>
      <w:r w:rsidRPr="00093C93">
        <w:rPr>
          <w:rFonts w:ascii="Arial" w:hAnsi="Arial" w:cs="Arial"/>
          <w:sz w:val="24"/>
          <w:szCs w:val="24"/>
        </w:rPr>
        <w:br/>
        <w:t xml:space="preserve">w przedpokoju. Bateria niewymienialna musi posiadać żywotność minimum 10 lat (przy odbiorze końcowym należy przedstawić dokument potwierdzający powyższe wytyczne).   </w:t>
      </w:r>
    </w:p>
    <w:p w:rsidR="006D7403" w:rsidRPr="00093C93" w:rsidRDefault="006D7403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Zabrania się zabudowywania instalacji gazowej w mieszkaniu.</w:t>
      </w:r>
    </w:p>
    <w:p w:rsidR="009B7FB3" w:rsidRPr="00093C93" w:rsidRDefault="009B7FB3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  <w:lang w:eastAsia="pl-PL"/>
        </w:rPr>
        <w:t>Przed zatynkowaniem lub zabudowaniem instalacji ( np. elektrycznej, wod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no</w:t>
      </w:r>
      <w:r w:rsidRPr="00093C93">
        <w:rPr>
          <w:rFonts w:ascii="Arial" w:hAnsi="Arial" w:cs="Arial"/>
          <w:sz w:val="24"/>
          <w:szCs w:val="24"/>
          <w:lang w:eastAsia="pl-PL"/>
        </w:rPr>
        <w:t>-kan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alizac</w:t>
      </w:r>
      <w:r w:rsidR="00093C93">
        <w:rPr>
          <w:rFonts w:ascii="Arial" w:hAnsi="Arial" w:cs="Arial"/>
          <w:sz w:val="24"/>
          <w:szCs w:val="24"/>
          <w:lang w:eastAsia="pl-PL"/>
        </w:rPr>
        <w:t>y</w:t>
      </w:r>
      <w:r w:rsidR="00FA54A0" w:rsidRPr="00093C93">
        <w:rPr>
          <w:rFonts w:ascii="Arial" w:hAnsi="Arial" w:cs="Arial"/>
          <w:sz w:val="24"/>
          <w:szCs w:val="24"/>
          <w:lang w:eastAsia="pl-PL"/>
        </w:rPr>
        <w:t>jnej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.) jak również w przypadku wymiany stolarki okiennej fakt ten należy zgłosić do Działu </w:t>
      </w:r>
      <w:r w:rsidR="00C53269" w:rsidRPr="00093C93">
        <w:rPr>
          <w:rFonts w:ascii="Arial" w:hAnsi="Arial" w:cs="Arial"/>
          <w:sz w:val="24"/>
          <w:szCs w:val="24"/>
          <w:lang w:eastAsia="pl-PL"/>
        </w:rPr>
        <w:t>Kontroli Technicznej</w:t>
      </w:r>
      <w:r w:rsidRPr="00093C93">
        <w:rPr>
          <w:rFonts w:ascii="Arial" w:hAnsi="Arial" w:cs="Arial"/>
          <w:sz w:val="24"/>
          <w:szCs w:val="24"/>
          <w:lang w:eastAsia="pl-PL"/>
        </w:rPr>
        <w:t xml:space="preserve"> celem dokonania przez komisję odbioru częściowego.</w:t>
      </w:r>
    </w:p>
    <w:p w:rsidR="009B7FB3" w:rsidRPr="00093C93" w:rsidRDefault="009B7FB3" w:rsidP="00093C93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93C93">
        <w:rPr>
          <w:rFonts w:ascii="Arial" w:eastAsia="Times New Roman" w:hAnsi="Arial" w:cs="Arial"/>
          <w:sz w:val="24"/>
          <w:szCs w:val="24"/>
          <w:lang w:eastAsia="pl-PL"/>
        </w:rPr>
        <w:t>Zakład Gospodarki Mieszkaniowej nie wyraża zgody na zmianę układu funkcjonalnego mieszkania.</w:t>
      </w:r>
    </w:p>
    <w:p w:rsidR="00C53269" w:rsidRPr="00093C93" w:rsidRDefault="000F7991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</w:t>
      </w:r>
      <w:r w:rsidR="0034222C" w:rsidRPr="00093C93">
        <w:rPr>
          <w:rFonts w:ascii="Arial" w:hAnsi="Arial" w:cs="Arial"/>
          <w:sz w:val="24"/>
          <w:szCs w:val="24"/>
        </w:rPr>
        <w:t xml:space="preserve">na drzwi wraz z ościeżnicami </w:t>
      </w:r>
      <w:r w:rsidR="0088538A" w:rsidRPr="00093C93">
        <w:rPr>
          <w:rFonts w:ascii="Arial" w:hAnsi="Arial" w:cs="Arial"/>
          <w:sz w:val="24"/>
          <w:szCs w:val="24"/>
        </w:rPr>
        <w:t>to jest</w:t>
      </w:r>
      <w:r w:rsidR="00C53269" w:rsidRPr="00093C93">
        <w:rPr>
          <w:rFonts w:ascii="Arial" w:hAnsi="Arial" w:cs="Arial"/>
          <w:sz w:val="24"/>
          <w:szCs w:val="24"/>
        </w:rPr>
        <w:t>:</w:t>
      </w:r>
      <w:r w:rsidRPr="00093C93">
        <w:rPr>
          <w:rFonts w:ascii="Arial" w:hAnsi="Arial" w:cs="Arial"/>
          <w:sz w:val="24"/>
          <w:szCs w:val="24"/>
        </w:rPr>
        <w:t xml:space="preserve"> drzwi wejści</w:t>
      </w:r>
      <w:r w:rsidR="00B51F4A" w:rsidRPr="00093C93">
        <w:rPr>
          <w:rFonts w:ascii="Arial" w:hAnsi="Arial" w:cs="Arial"/>
          <w:sz w:val="24"/>
          <w:szCs w:val="24"/>
        </w:rPr>
        <w:t>o</w:t>
      </w:r>
      <w:r w:rsidR="00CC2B00" w:rsidRPr="00093C93">
        <w:rPr>
          <w:rFonts w:ascii="Arial" w:hAnsi="Arial" w:cs="Arial"/>
          <w:sz w:val="24"/>
          <w:szCs w:val="24"/>
        </w:rPr>
        <w:t xml:space="preserve">we (otwierane </w:t>
      </w:r>
      <w:r w:rsidR="00093C93">
        <w:rPr>
          <w:rFonts w:ascii="Arial" w:hAnsi="Arial" w:cs="Arial"/>
          <w:sz w:val="24"/>
          <w:szCs w:val="24"/>
        </w:rPr>
        <w:br/>
      </w:r>
      <w:r w:rsidR="00CC2B00" w:rsidRPr="00093C93">
        <w:rPr>
          <w:rFonts w:ascii="Arial" w:hAnsi="Arial" w:cs="Arial"/>
          <w:sz w:val="24"/>
          <w:szCs w:val="24"/>
        </w:rPr>
        <w:t>do wewnątrz</w:t>
      </w:r>
      <w:r w:rsidR="0088538A" w:rsidRPr="00093C93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ciepła (U) w przypadku klatek nieogrzewanych nie mogą być większe od: 1,3W/(m</w:t>
      </w:r>
      <w:r w:rsidR="0088538A" w:rsidRPr="00093C93">
        <w:rPr>
          <w:rFonts w:ascii="Arial" w:hAnsi="Arial" w:cs="Arial"/>
          <w:sz w:val="24"/>
          <w:szCs w:val="24"/>
          <w:vertAlign w:val="superscript"/>
        </w:rPr>
        <w:t>2</w:t>
      </w:r>
      <w:r w:rsidR="0088538A" w:rsidRPr="00093C93">
        <w:rPr>
          <w:rFonts w:ascii="Arial" w:hAnsi="Arial" w:cs="Arial"/>
          <w:sz w:val="24"/>
          <w:szCs w:val="24"/>
        </w:rPr>
        <w:t>K)</w:t>
      </w:r>
      <w:r w:rsidR="00CC2B00" w:rsidRPr="00093C93">
        <w:rPr>
          <w:rFonts w:ascii="Arial" w:hAnsi="Arial" w:cs="Arial"/>
          <w:sz w:val="24"/>
          <w:szCs w:val="24"/>
        </w:rPr>
        <w:t>): 80</w:t>
      </w:r>
      <w:r w:rsidR="0088538A" w:rsidRPr="00093C93">
        <w:rPr>
          <w:rFonts w:ascii="Arial" w:hAnsi="Arial" w:cs="Arial"/>
          <w:sz w:val="24"/>
          <w:szCs w:val="24"/>
        </w:rPr>
        <w:t xml:space="preserve"> lewe</w:t>
      </w:r>
      <w:r w:rsidR="00C53269" w:rsidRPr="00093C93">
        <w:rPr>
          <w:rFonts w:ascii="Arial" w:hAnsi="Arial" w:cs="Arial"/>
          <w:sz w:val="24"/>
          <w:szCs w:val="24"/>
        </w:rPr>
        <w:t xml:space="preserve">. </w:t>
      </w:r>
      <w:r w:rsidR="00C53269" w:rsidRPr="00093C93">
        <w:rPr>
          <w:rFonts w:ascii="Arial" w:hAnsi="Arial" w:cs="Arial"/>
          <w:sz w:val="24"/>
          <w:szCs w:val="24"/>
        </w:rPr>
        <w:br/>
        <w:t xml:space="preserve">Po wymianie drzwi zewnętrznych należy przywrócić powłokę malarską </w:t>
      </w:r>
      <w:r w:rsidR="00093C93">
        <w:rPr>
          <w:rFonts w:ascii="Arial" w:hAnsi="Arial" w:cs="Arial"/>
          <w:sz w:val="24"/>
          <w:szCs w:val="24"/>
        </w:rPr>
        <w:br/>
      </w:r>
      <w:r w:rsidR="00C53269" w:rsidRPr="00093C93">
        <w:rPr>
          <w:rFonts w:ascii="Arial" w:hAnsi="Arial" w:cs="Arial"/>
          <w:sz w:val="24"/>
          <w:szCs w:val="24"/>
        </w:rPr>
        <w:t>na klatce schodowej. Montaż nr na drzwiach wejściowych do mieszkania.</w:t>
      </w:r>
    </w:p>
    <w:p w:rsidR="004179EE" w:rsidRPr="00093C93" w:rsidRDefault="00C53269" w:rsidP="00093C93">
      <w:pPr>
        <w:pStyle w:val="Akapitzlist"/>
        <w:spacing w:after="0" w:line="360" w:lineRule="auto"/>
        <w:ind w:left="1080"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lastRenderedPageBreak/>
        <w:t>D</w:t>
      </w:r>
      <w:r w:rsidR="0088538A" w:rsidRPr="00093C93">
        <w:rPr>
          <w:rFonts w:ascii="Arial" w:hAnsi="Arial" w:cs="Arial"/>
          <w:sz w:val="24"/>
          <w:szCs w:val="24"/>
        </w:rPr>
        <w:t>rzwi pokojowe: I pokój: 80 lewe</w:t>
      </w:r>
      <w:r w:rsidR="00975E5D" w:rsidRPr="00093C93">
        <w:rPr>
          <w:rFonts w:ascii="Arial" w:hAnsi="Arial" w:cs="Arial"/>
          <w:sz w:val="24"/>
          <w:szCs w:val="24"/>
        </w:rPr>
        <w:t>,</w:t>
      </w:r>
      <w:r w:rsidR="0034222C" w:rsidRPr="00093C93">
        <w:rPr>
          <w:rFonts w:ascii="Arial" w:hAnsi="Arial" w:cs="Arial"/>
          <w:sz w:val="24"/>
          <w:szCs w:val="24"/>
        </w:rPr>
        <w:t xml:space="preserve"> </w:t>
      </w:r>
      <w:r w:rsidR="004C7C3E" w:rsidRPr="00093C93">
        <w:rPr>
          <w:rFonts w:ascii="Arial" w:hAnsi="Arial" w:cs="Arial"/>
          <w:sz w:val="24"/>
          <w:szCs w:val="24"/>
        </w:rPr>
        <w:t>drzwi kuchenne: 8</w:t>
      </w:r>
      <w:r w:rsidR="00B41AD5" w:rsidRPr="00093C93">
        <w:rPr>
          <w:rFonts w:ascii="Arial" w:hAnsi="Arial" w:cs="Arial"/>
          <w:sz w:val="24"/>
          <w:szCs w:val="24"/>
        </w:rPr>
        <w:t>0 prawe</w:t>
      </w:r>
      <w:r w:rsidR="0088538A" w:rsidRPr="00093C93">
        <w:rPr>
          <w:rFonts w:ascii="Arial" w:hAnsi="Arial" w:cs="Arial"/>
          <w:sz w:val="24"/>
          <w:szCs w:val="24"/>
        </w:rPr>
        <w:t xml:space="preserve"> oraz drzwi łazienkowe</w:t>
      </w:r>
      <w:r w:rsidRPr="00093C93">
        <w:rPr>
          <w:rFonts w:ascii="Arial" w:hAnsi="Arial" w:cs="Arial"/>
          <w:sz w:val="24"/>
          <w:szCs w:val="24"/>
        </w:rPr>
        <w:t xml:space="preserve"> otwierane na zewnątrz</w:t>
      </w:r>
      <w:r w:rsidR="0088538A" w:rsidRPr="00093C93">
        <w:rPr>
          <w:rFonts w:ascii="Arial" w:hAnsi="Arial" w:cs="Arial"/>
          <w:sz w:val="24"/>
          <w:szCs w:val="24"/>
        </w:rPr>
        <w:t>: 80 prawe</w:t>
      </w:r>
      <w:r w:rsidR="000F7991" w:rsidRPr="00093C93">
        <w:rPr>
          <w:rFonts w:ascii="Arial" w:hAnsi="Arial" w:cs="Arial"/>
          <w:sz w:val="24"/>
          <w:szCs w:val="24"/>
        </w:rPr>
        <w:t xml:space="preserve">. W drzwiach łazienkowych </w:t>
      </w:r>
      <w:r w:rsidRPr="00093C93">
        <w:rPr>
          <w:rFonts w:ascii="Arial" w:hAnsi="Arial" w:cs="Arial"/>
          <w:sz w:val="24"/>
          <w:szCs w:val="24"/>
        </w:rPr>
        <w:br/>
      </w:r>
      <w:r w:rsidR="000F7991" w:rsidRPr="00093C93">
        <w:rPr>
          <w:rFonts w:ascii="Arial" w:hAnsi="Arial" w:cs="Arial"/>
          <w:sz w:val="24"/>
          <w:szCs w:val="24"/>
        </w:rPr>
        <w:t>w dolnej części należy zamontować kratkę nawiewną o sumarycznym przekroju otworów do dopływu powiet</w:t>
      </w:r>
      <w:r w:rsidR="00FA54A0" w:rsidRPr="00093C93">
        <w:rPr>
          <w:rFonts w:ascii="Arial" w:hAnsi="Arial" w:cs="Arial"/>
          <w:sz w:val="24"/>
          <w:szCs w:val="24"/>
        </w:rPr>
        <w:t>rza nie mniejszych niż 220 cm2. (kratka o wymiarach 13,6cm x 45,8cm).</w:t>
      </w:r>
    </w:p>
    <w:p w:rsidR="000F7991" w:rsidRPr="00093C93" w:rsidRDefault="006D7403" w:rsidP="00093C93">
      <w:pPr>
        <w:numPr>
          <w:ilvl w:val="1"/>
          <w:numId w:val="2"/>
        </w:numPr>
        <w:spacing w:after="0" w:line="360" w:lineRule="auto"/>
        <w:contextualSpacing/>
        <w:rPr>
          <w:rFonts w:ascii="Arial" w:eastAsia="Times New Roman" w:hAnsi="Arial" w:cs="Arial"/>
          <w:sz w:val="24"/>
          <w:szCs w:val="24"/>
        </w:rPr>
      </w:pPr>
      <w:r w:rsidRPr="00093C93">
        <w:rPr>
          <w:rFonts w:ascii="Arial" w:eastAsia="Times New Roman" w:hAnsi="Arial" w:cs="Arial"/>
          <w:sz w:val="24"/>
          <w:szCs w:val="24"/>
        </w:rPr>
        <w:t>Wykonanie podłóg w mieszkaniu (w miarę możliwości podłogi należy wykonać tak, aby poziom we wszystkich pomieszczeniach był jednakowy bez progowy). Położenie paneli podłogowych w pokoj</w:t>
      </w:r>
      <w:r w:rsidR="00C53269" w:rsidRPr="00093C93">
        <w:rPr>
          <w:rFonts w:ascii="Arial" w:eastAsia="Times New Roman" w:hAnsi="Arial" w:cs="Arial"/>
          <w:sz w:val="24"/>
          <w:szCs w:val="24"/>
        </w:rPr>
        <w:t>u</w:t>
      </w:r>
      <w:r w:rsidRPr="00093C93">
        <w:rPr>
          <w:rFonts w:ascii="Arial" w:eastAsia="Times New Roman" w:hAnsi="Arial" w:cs="Arial"/>
          <w:sz w:val="24"/>
          <w:szCs w:val="24"/>
        </w:rPr>
        <w:t xml:space="preserve">. </w:t>
      </w:r>
      <w:r w:rsidR="00C53269" w:rsidRPr="00093C93">
        <w:rPr>
          <w:rFonts w:ascii="Arial" w:eastAsia="Times New Roman" w:hAnsi="Arial" w:cs="Arial"/>
          <w:sz w:val="24"/>
          <w:szCs w:val="24"/>
        </w:rPr>
        <w:t>W przedpokoju</w:t>
      </w:r>
      <w:r w:rsidRPr="00093C93">
        <w:rPr>
          <w:rFonts w:ascii="Arial" w:eastAsia="Times New Roman" w:hAnsi="Arial" w:cs="Arial"/>
          <w:sz w:val="24"/>
          <w:szCs w:val="24"/>
        </w:rPr>
        <w:t xml:space="preserve"> położenie paneli lub płytek ceramicznych. Położenie płytek ceramicznych </w:t>
      </w:r>
      <w:r w:rsidRPr="00093C93">
        <w:rPr>
          <w:rFonts w:ascii="Arial" w:eastAsia="Times New Roman" w:hAnsi="Arial" w:cs="Arial"/>
          <w:sz w:val="24"/>
          <w:szCs w:val="24"/>
        </w:rPr>
        <w:br/>
        <w:t xml:space="preserve">w łazience oraz kuchni. </w:t>
      </w:r>
    </w:p>
    <w:p w:rsidR="000F7991" w:rsidRPr="00093C93" w:rsidRDefault="00253325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093C93" w:rsidRDefault="000F7991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Wymiana zamka w skrzynce pocztowej.</w:t>
      </w:r>
    </w:p>
    <w:p w:rsidR="006D7403" w:rsidRPr="00093C93" w:rsidRDefault="00B436F3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Wyk</w:t>
      </w:r>
      <w:r w:rsidR="0088538A" w:rsidRPr="00093C93">
        <w:rPr>
          <w:rFonts w:ascii="Arial" w:hAnsi="Arial" w:cs="Arial"/>
          <w:sz w:val="24"/>
          <w:szCs w:val="24"/>
        </w:rPr>
        <w:t>ona</w:t>
      </w:r>
      <w:r w:rsidR="006D7403" w:rsidRPr="00093C93">
        <w:rPr>
          <w:rFonts w:ascii="Arial" w:hAnsi="Arial" w:cs="Arial"/>
          <w:sz w:val="24"/>
          <w:szCs w:val="24"/>
        </w:rPr>
        <w:t xml:space="preserve">nie </w:t>
      </w:r>
      <w:r w:rsidR="00EB5C35" w:rsidRPr="00093C93">
        <w:rPr>
          <w:rFonts w:ascii="Arial" w:hAnsi="Arial" w:cs="Arial"/>
          <w:sz w:val="24"/>
          <w:szCs w:val="24"/>
        </w:rPr>
        <w:t xml:space="preserve">nowej </w:t>
      </w:r>
      <w:r w:rsidR="006D7403" w:rsidRPr="00093C93">
        <w:rPr>
          <w:rFonts w:ascii="Arial" w:hAnsi="Arial" w:cs="Arial"/>
          <w:sz w:val="24"/>
          <w:szCs w:val="24"/>
        </w:rPr>
        <w:t>instalacji dzwonkowej, antenowej, internetowej.</w:t>
      </w:r>
    </w:p>
    <w:p w:rsidR="009C3BEF" w:rsidRPr="00093C93" w:rsidRDefault="009C3BEF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Sprawdzenie instalacji domofonowej, w razie potrzeby wykonanie nowej instalacji </w:t>
      </w:r>
      <w:r w:rsidR="00C53269" w:rsidRPr="00093C93">
        <w:rPr>
          <w:rFonts w:ascii="Arial" w:hAnsi="Arial" w:cs="Arial"/>
          <w:sz w:val="24"/>
          <w:szCs w:val="24"/>
        </w:rPr>
        <w:t>wraz z wymianą</w:t>
      </w:r>
      <w:r w:rsidRPr="00093C93">
        <w:rPr>
          <w:rFonts w:ascii="Arial" w:hAnsi="Arial" w:cs="Arial"/>
          <w:sz w:val="24"/>
          <w:szCs w:val="24"/>
        </w:rPr>
        <w:t xml:space="preserve"> słuchawki domofonowej.</w:t>
      </w:r>
    </w:p>
    <w:p w:rsidR="00241A1A" w:rsidRPr="00093C93" w:rsidRDefault="00241A1A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093C93">
        <w:rPr>
          <w:rFonts w:ascii="Arial" w:hAnsi="Arial" w:cs="Arial"/>
          <w:sz w:val="24"/>
          <w:szCs w:val="24"/>
        </w:rPr>
        <w:t>jącego budynek przy</w:t>
      </w:r>
      <w:r w:rsidR="00B41AD5" w:rsidRPr="00093C93">
        <w:rPr>
          <w:rFonts w:ascii="Arial" w:hAnsi="Arial" w:cs="Arial"/>
          <w:sz w:val="24"/>
          <w:szCs w:val="24"/>
        </w:rPr>
        <w:t xml:space="preserve"> ul. Patriotów 4</w:t>
      </w:r>
      <w:r w:rsidR="0050019E" w:rsidRPr="00093C93">
        <w:rPr>
          <w:rFonts w:ascii="Arial" w:hAnsi="Arial" w:cs="Arial"/>
          <w:sz w:val="24"/>
          <w:szCs w:val="24"/>
        </w:rPr>
        <w:t>.</w:t>
      </w:r>
    </w:p>
    <w:p w:rsidR="00B21E0E" w:rsidRPr="00093C93" w:rsidRDefault="00B21E0E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Odpady poremontowe należy zutylizować we własnym zakresie i na koszt własny, w żadnym wypadku nie można składować luzem odpadów poremontowych w obrębie nieruchomości ani przy boksie śmietnikowym. Informujemy również że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owych, klejach, panele ścienne </w:t>
      </w:r>
      <w:r w:rsidR="00D575F6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nie dostosowania się do Ustawy R</w:t>
      </w:r>
      <w:r w:rsidR="0088538A"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zeczypospolitej Polskiej </w:t>
      </w: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 xml:space="preserve"> i Uchwały Rady Miasta Rybnika dotyczące systemu gospodarowania odpadami grozi kara finansowa do 5.000,00 zł.</w:t>
      </w:r>
      <w:r w:rsidR="00820EB0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br/>
      </w:r>
    </w:p>
    <w:p w:rsidR="008528DC" w:rsidRPr="00093C93" w:rsidRDefault="00241A1A" w:rsidP="00093C93">
      <w:pPr>
        <w:pStyle w:val="Akapitzlist"/>
        <w:widowControl w:val="0"/>
        <w:numPr>
          <w:ilvl w:val="1"/>
          <w:numId w:val="2"/>
        </w:numPr>
        <w:spacing w:after="400" w:line="346" w:lineRule="auto"/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</w:pPr>
      <w:r w:rsidRPr="00093C93">
        <w:rPr>
          <w:rFonts w:ascii="Arial" w:eastAsia="Times New Roman" w:hAnsi="Arial" w:cs="Arial"/>
          <w:color w:val="000000"/>
          <w:sz w:val="24"/>
          <w:szCs w:val="24"/>
          <w:lang w:eastAsia="pl-PL" w:bidi="pl-PL"/>
        </w:rPr>
        <w:t>Przedłożenie w dniu odbioru mieszkania dokumentu potwierdzającego odbiór wywozu odpadów.</w:t>
      </w:r>
    </w:p>
    <w:p w:rsidR="00FC6ADC" w:rsidRPr="00093C93" w:rsidRDefault="00FC6ADC" w:rsidP="00093C93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lastRenderedPageBreak/>
        <w:t>Szac</w:t>
      </w:r>
      <w:r w:rsidR="00B31DD9" w:rsidRPr="00093C93">
        <w:rPr>
          <w:rFonts w:ascii="Arial" w:hAnsi="Arial" w:cs="Arial"/>
          <w:sz w:val="24"/>
          <w:szCs w:val="24"/>
        </w:rPr>
        <w:t>owana wartość remontu ogółe</w:t>
      </w:r>
      <w:r w:rsidR="00B41AD5" w:rsidRPr="00093C93">
        <w:rPr>
          <w:rFonts w:ascii="Arial" w:hAnsi="Arial" w:cs="Arial"/>
          <w:sz w:val="24"/>
          <w:szCs w:val="24"/>
        </w:rPr>
        <w:t xml:space="preserve">m: </w:t>
      </w:r>
      <w:r w:rsidR="00FA54A0" w:rsidRPr="00093C93">
        <w:rPr>
          <w:rFonts w:ascii="Arial" w:hAnsi="Arial" w:cs="Arial"/>
          <w:sz w:val="24"/>
          <w:szCs w:val="24"/>
        </w:rPr>
        <w:t>33</w:t>
      </w:r>
      <w:r w:rsidR="00820EB0">
        <w:rPr>
          <w:rFonts w:ascii="Arial" w:hAnsi="Arial" w:cs="Arial"/>
          <w:sz w:val="24"/>
          <w:szCs w:val="24"/>
        </w:rPr>
        <w:t>.</w:t>
      </w:r>
      <w:r w:rsidR="00FA54A0" w:rsidRPr="00093C93">
        <w:rPr>
          <w:rFonts w:ascii="Arial" w:hAnsi="Arial" w:cs="Arial"/>
          <w:sz w:val="24"/>
          <w:szCs w:val="24"/>
        </w:rPr>
        <w:t>800</w:t>
      </w:r>
      <w:r w:rsidR="00820EB0">
        <w:rPr>
          <w:rFonts w:ascii="Arial" w:hAnsi="Arial" w:cs="Arial"/>
          <w:sz w:val="24"/>
          <w:szCs w:val="24"/>
        </w:rPr>
        <w:t>,00</w:t>
      </w:r>
      <w:r w:rsidRPr="00093C93">
        <w:rPr>
          <w:rFonts w:ascii="Arial" w:hAnsi="Arial" w:cs="Arial"/>
          <w:sz w:val="24"/>
          <w:szCs w:val="24"/>
        </w:rPr>
        <w:t xml:space="preserve"> </w:t>
      </w:r>
      <w:r w:rsidR="00CF7641" w:rsidRPr="00093C93">
        <w:rPr>
          <w:rFonts w:ascii="Arial" w:hAnsi="Arial" w:cs="Arial"/>
          <w:sz w:val="24"/>
          <w:szCs w:val="24"/>
        </w:rPr>
        <w:t>zł</w:t>
      </w:r>
    </w:p>
    <w:p w:rsidR="00FC6ADC" w:rsidRPr="00093C93" w:rsidRDefault="00FC6ADC" w:rsidP="00093C93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Uwagi:</w:t>
      </w:r>
    </w:p>
    <w:p w:rsidR="00C53269" w:rsidRDefault="00C53269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093C93" w:rsidRPr="00093C93" w:rsidRDefault="00093C93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Wszystkie dodatkowe prace lub </w:t>
      </w:r>
      <w:r w:rsidR="00820EB0">
        <w:rPr>
          <w:rFonts w:ascii="Arial" w:hAnsi="Arial" w:cs="Arial"/>
          <w:sz w:val="24"/>
          <w:szCs w:val="24"/>
        </w:rPr>
        <w:t>zmiany zakresu remontu wymagają pisemnej zgody</w:t>
      </w:r>
      <w:r>
        <w:rPr>
          <w:rFonts w:ascii="Arial" w:hAnsi="Arial" w:cs="Arial"/>
          <w:sz w:val="24"/>
          <w:szCs w:val="24"/>
        </w:rPr>
        <w:t xml:space="preserve"> </w:t>
      </w:r>
      <w:r w:rsidR="00820EB0">
        <w:rPr>
          <w:rFonts w:ascii="Arial" w:hAnsi="Arial" w:cs="Arial"/>
          <w:sz w:val="24"/>
          <w:szCs w:val="24"/>
        </w:rPr>
        <w:t>Zakładu Gospodarki Mieszkaniowej.</w:t>
      </w:r>
    </w:p>
    <w:p w:rsidR="00FA54A0" w:rsidRPr="00093C93" w:rsidRDefault="00FA54A0" w:rsidP="00093C93">
      <w:pPr>
        <w:pStyle w:val="Akapitzlist"/>
        <w:numPr>
          <w:ilvl w:val="1"/>
          <w:numId w:val="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093C93" w:rsidRDefault="00185D4C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 xml:space="preserve">W przypadku wystąpienia awarii najemca mieszkania zobowiązany jest </w:t>
      </w:r>
      <w:r w:rsid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 xml:space="preserve">do udostępnienia pracownikom administracji wewnętrznej instalacji </w:t>
      </w:r>
      <w:r w:rsidR="005C1A2A" w:rsidRPr="00093C93">
        <w:rPr>
          <w:rFonts w:ascii="Arial" w:hAnsi="Arial" w:cs="Arial"/>
          <w:sz w:val="24"/>
          <w:szCs w:val="24"/>
        </w:rPr>
        <w:br/>
      </w:r>
      <w:r w:rsidRPr="00093C93">
        <w:rPr>
          <w:rFonts w:ascii="Arial" w:hAnsi="Arial" w:cs="Arial"/>
          <w:sz w:val="24"/>
          <w:szCs w:val="24"/>
        </w:rPr>
        <w:t>w mieszkaniu.</w:t>
      </w:r>
    </w:p>
    <w:p w:rsidR="00185D4C" w:rsidRPr="0088538A" w:rsidRDefault="00185D4C" w:rsidP="00093C93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093C93">
        <w:rPr>
          <w:rFonts w:ascii="Arial" w:hAnsi="Arial" w:cs="Arial"/>
          <w:sz w:val="24"/>
          <w:szCs w:val="24"/>
        </w:rPr>
        <w:t>Koszt remontu</w:t>
      </w:r>
      <w:r w:rsidRPr="0088538A">
        <w:rPr>
          <w:rFonts w:ascii="Arial" w:hAnsi="Arial" w:cs="Arial"/>
          <w:sz w:val="24"/>
          <w:szCs w:val="24"/>
        </w:rPr>
        <w:t xml:space="preserve"> kapitalnego jest wielkością szacunkową.</w:t>
      </w:r>
    </w:p>
    <w:sectPr w:rsidR="00185D4C" w:rsidRPr="0088538A" w:rsidSect="000C01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3A704E"/>
    <w:multiLevelType w:val="multilevel"/>
    <w:tmpl w:val="B97EC80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 w15:restartNumberingAfterBreak="0">
    <w:nsid w:val="25141FB0"/>
    <w:multiLevelType w:val="multilevel"/>
    <w:tmpl w:val="C868D9C0"/>
    <w:lvl w:ilvl="0">
      <w:start w:val="2"/>
      <w:numFmt w:val="decimal"/>
      <w:lvlText w:val="%1"/>
      <w:lvlJc w:val="left"/>
      <w:pPr>
        <w:ind w:left="465" w:hanging="465"/>
      </w:pPr>
      <w:rPr>
        <w:rFonts w:eastAsiaTheme="minorHAnsi" w:hint="default"/>
      </w:rPr>
    </w:lvl>
    <w:lvl w:ilvl="1">
      <w:start w:val="10"/>
      <w:numFmt w:val="decimal"/>
      <w:lvlText w:val="%1.%2"/>
      <w:lvlJc w:val="left"/>
      <w:pPr>
        <w:ind w:left="825" w:hanging="465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Theme="minorHAnsi" w:hint="default"/>
      </w:rPr>
    </w:lvl>
  </w:abstractNum>
  <w:abstractNum w:abstractNumId="2" w15:restartNumberingAfterBreak="0">
    <w:nsid w:val="29B95CCB"/>
    <w:multiLevelType w:val="multilevel"/>
    <w:tmpl w:val="546C0EF4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3" w15:restartNumberingAfterBreak="0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473206B"/>
    <w:multiLevelType w:val="multilevel"/>
    <w:tmpl w:val="AA561FB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524C73D0"/>
    <w:multiLevelType w:val="multilevel"/>
    <w:tmpl w:val="971A6A12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C1FD7"/>
    <w:rsid w:val="000049CE"/>
    <w:rsid w:val="00006686"/>
    <w:rsid w:val="000276D1"/>
    <w:rsid w:val="00093C93"/>
    <w:rsid w:val="000C0130"/>
    <w:rsid w:val="000D3D00"/>
    <w:rsid w:val="000F7991"/>
    <w:rsid w:val="00101372"/>
    <w:rsid w:val="00140982"/>
    <w:rsid w:val="00157AA3"/>
    <w:rsid w:val="00185D4C"/>
    <w:rsid w:val="00191BFD"/>
    <w:rsid w:val="001A1C9D"/>
    <w:rsid w:val="001F447F"/>
    <w:rsid w:val="00241A1A"/>
    <w:rsid w:val="00253325"/>
    <w:rsid w:val="002A0B0E"/>
    <w:rsid w:val="002F2FF7"/>
    <w:rsid w:val="0034222C"/>
    <w:rsid w:val="00344752"/>
    <w:rsid w:val="00392E41"/>
    <w:rsid w:val="003B4351"/>
    <w:rsid w:val="004179EE"/>
    <w:rsid w:val="00465AA2"/>
    <w:rsid w:val="00494953"/>
    <w:rsid w:val="004C7C3E"/>
    <w:rsid w:val="004F7B3C"/>
    <w:rsid w:val="0050019E"/>
    <w:rsid w:val="00535BC3"/>
    <w:rsid w:val="005C1A2A"/>
    <w:rsid w:val="006422FB"/>
    <w:rsid w:val="00666251"/>
    <w:rsid w:val="00694DC4"/>
    <w:rsid w:val="006B13E1"/>
    <w:rsid w:val="006D7403"/>
    <w:rsid w:val="006D7D89"/>
    <w:rsid w:val="007302F3"/>
    <w:rsid w:val="007651D2"/>
    <w:rsid w:val="007852DE"/>
    <w:rsid w:val="007C1FD7"/>
    <w:rsid w:val="007F7A6E"/>
    <w:rsid w:val="00820EB0"/>
    <w:rsid w:val="008528DC"/>
    <w:rsid w:val="00884024"/>
    <w:rsid w:val="0088538A"/>
    <w:rsid w:val="00975C5F"/>
    <w:rsid w:val="00975E5D"/>
    <w:rsid w:val="009810C2"/>
    <w:rsid w:val="009B7FB3"/>
    <w:rsid w:val="009C3BEF"/>
    <w:rsid w:val="009C6ACC"/>
    <w:rsid w:val="009E4248"/>
    <w:rsid w:val="00A85CDA"/>
    <w:rsid w:val="00AF401E"/>
    <w:rsid w:val="00AF7A97"/>
    <w:rsid w:val="00B21E0E"/>
    <w:rsid w:val="00B31DD9"/>
    <w:rsid w:val="00B41AD5"/>
    <w:rsid w:val="00B436F3"/>
    <w:rsid w:val="00B44A25"/>
    <w:rsid w:val="00B51F4A"/>
    <w:rsid w:val="00BB2185"/>
    <w:rsid w:val="00BC2683"/>
    <w:rsid w:val="00C03A51"/>
    <w:rsid w:val="00C3315B"/>
    <w:rsid w:val="00C34E92"/>
    <w:rsid w:val="00C50703"/>
    <w:rsid w:val="00C53269"/>
    <w:rsid w:val="00CC2B00"/>
    <w:rsid w:val="00CD2EC9"/>
    <w:rsid w:val="00CF744C"/>
    <w:rsid w:val="00CF7641"/>
    <w:rsid w:val="00D001D9"/>
    <w:rsid w:val="00D575F6"/>
    <w:rsid w:val="00DE4D85"/>
    <w:rsid w:val="00E13DBB"/>
    <w:rsid w:val="00E31B8B"/>
    <w:rsid w:val="00E617FE"/>
    <w:rsid w:val="00E65752"/>
    <w:rsid w:val="00E95250"/>
    <w:rsid w:val="00EB5C35"/>
    <w:rsid w:val="00F424E3"/>
    <w:rsid w:val="00F5400D"/>
    <w:rsid w:val="00F67C01"/>
    <w:rsid w:val="00FA54A0"/>
    <w:rsid w:val="00FC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64E73"/>
  <w15:docId w15:val="{D70CB096-B32F-4DD4-9102-11C225389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01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781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D3AB4370.dotm</Template>
  <TotalTime>123</TotalTime>
  <Pages>4</Pages>
  <Words>936</Words>
  <Characters>5619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Karolina Kozik</cp:lastModifiedBy>
  <cp:revision>9</cp:revision>
  <cp:lastPrinted>2026-01-14T12:42:00Z</cp:lastPrinted>
  <dcterms:created xsi:type="dcterms:W3CDTF">2024-09-17T06:06:00Z</dcterms:created>
  <dcterms:modified xsi:type="dcterms:W3CDTF">2026-01-22T07:17:00Z</dcterms:modified>
</cp:coreProperties>
</file>